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D28" w:rsidRDefault="00791D28" w:rsidP="00C8420D">
      <w:pPr>
        <w:tabs>
          <w:tab w:val="center" w:pos="7251"/>
          <w:tab w:val="left" w:pos="8628"/>
        </w:tabs>
        <w:spacing w:after="0" w:line="259" w:lineRule="auto"/>
        <w:ind w:right="0" w:firstLine="0"/>
        <w:jc w:val="left"/>
      </w:pPr>
    </w:p>
    <w:tbl>
      <w:tblPr>
        <w:tblW w:w="5395" w:type="pct"/>
        <w:tblInd w:w="-319" w:type="dxa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711"/>
        <w:gridCol w:w="1846"/>
        <w:gridCol w:w="4838"/>
      </w:tblGrid>
      <w:tr w:rsidR="00C8420D" w:rsidRPr="00C8420D" w:rsidTr="00EC37BE">
        <w:trPr>
          <w:cantSplit/>
          <w:trHeight w:val="1141"/>
        </w:trPr>
        <w:tc>
          <w:tcPr>
            <w:tcW w:w="2067" w:type="pct"/>
          </w:tcPr>
          <w:p w:rsidR="00C8420D" w:rsidRPr="00C8420D" w:rsidRDefault="00C8420D" w:rsidP="00C8420D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0070C0"/>
                <w:sz w:val="20"/>
                <w:szCs w:val="20"/>
              </w:rPr>
            </w:pPr>
            <w:r w:rsidRPr="00C8420D">
              <w:rPr>
                <w:color w:val="0070C0"/>
                <w:sz w:val="20"/>
                <w:szCs w:val="20"/>
              </w:rPr>
              <w:t>БАШҠОРТОСТАН РЕСПУБЛИКАҺЫ</w:t>
            </w:r>
          </w:p>
          <w:p w:rsidR="00C8420D" w:rsidRPr="00C8420D" w:rsidRDefault="00C8420D" w:rsidP="00C8420D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0070C0"/>
                <w:sz w:val="20"/>
                <w:szCs w:val="20"/>
              </w:rPr>
            </w:pPr>
            <w:r w:rsidRPr="00C8420D">
              <w:rPr>
                <w:color w:val="0070C0"/>
                <w:sz w:val="20"/>
                <w:szCs w:val="20"/>
              </w:rPr>
              <w:t xml:space="preserve">ҒАФУРИ РАЙОНЫ </w:t>
            </w:r>
          </w:p>
          <w:p w:rsidR="00C8420D" w:rsidRPr="00C8420D" w:rsidRDefault="00C8420D" w:rsidP="00C8420D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0070C0"/>
                <w:sz w:val="20"/>
                <w:szCs w:val="20"/>
              </w:rPr>
            </w:pPr>
            <w:r w:rsidRPr="00C8420D">
              <w:rPr>
                <w:color w:val="0070C0"/>
                <w:sz w:val="20"/>
                <w:szCs w:val="20"/>
              </w:rPr>
              <w:t xml:space="preserve">МУНИЦИПАЛЬ РАЙОНЫНЫӉ </w:t>
            </w:r>
          </w:p>
          <w:p w:rsidR="00C8420D" w:rsidRPr="00C8420D" w:rsidRDefault="00C8420D" w:rsidP="00C8420D">
            <w:pPr>
              <w:suppressAutoHyphens w:val="0"/>
              <w:spacing w:after="0" w:line="240" w:lineRule="auto"/>
              <w:ind w:right="0" w:firstLine="0"/>
              <w:jc w:val="center"/>
              <w:rPr>
                <w:b/>
                <w:color w:val="0070C0"/>
                <w:sz w:val="20"/>
                <w:szCs w:val="20"/>
              </w:rPr>
            </w:pPr>
            <w:r w:rsidRPr="00C8420D">
              <w:rPr>
                <w:b/>
                <w:color w:val="0070C0"/>
                <w:szCs w:val="28"/>
              </w:rPr>
              <w:t>ТОЛПАР АУЫЛ СОВЕТЫ</w:t>
            </w:r>
            <w:r w:rsidRPr="00C8420D">
              <w:rPr>
                <w:b/>
                <w:color w:val="0070C0"/>
                <w:sz w:val="20"/>
                <w:szCs w:val="20"/>
              </w:rPr>
              <w:t xml:space="preserve"> </w:t>
            </w:r>
          </w:p>
          <w:p w:rsidR="00C8420D" w:rsidRPr="00C8420D" w:rsidRDefault="00C8420D" w:rsidP="00C8420D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0070C0"/>
                <w:sz w:val="20"/>
                <w:szCs w:val="20"/>
              </w:rPr>
            </w:pPr>
            <w:r w:rsidRPr="00C8420D">
              <w:rPr>
                <w:color w:val="0070C0"/>
                <w:sz w:val="20"/>
                <w:szCs w:val="20"/>
              </w:rPr>
              <w:t xml:space="preserve">АУЫЛ БИЛƏМƏҺЕ </w:t>
            </w:r>
          </w:p>
          <w:p w:rsidR="00C8420D" w:rsidRPr="00C8420D" w:rsidRDefault="00C8420D" w:rsidP="00C8420D">
            <w:pPr>
              <w:keepNext/>
              <w:suppressAutoHyphens w:val="0"/>
              <w:spacing w:after="0" w:line="240" w:lineRule="auto"/>
              <w:ind w:right="0" w:firstLine="0"/>
              <w:jc w:val="center"/>
              <w:outlineLvl w:val="6"/>
              <w:rPr>
                <w:b/>
                <w:bCs/>
                <w:color w:val="auto"/>
                <w:szCs w:val="28"/>
              </w:rPr>
            </w:pPr>
            <w:r w:rsidRPr="00C8420D">
              <w:rPr>
                <w:b/>
                <w:color w:val="0070C0"/>
                <w:szCs w:val="28"/>
              </w:rPr>
              <w:t>СОВЕТЫ</w:t>
            </w:r>
          </w:p>
        </w:tc>
        <w:tc>
          <w:tcPr>
            <w:tcW w:w="810" w:type="pct"/>
          </w:tcPr>
          <w:p w:rsidR="00C8420D" w:rsidRPr="00C8420D" w:rsidRDefault="00C8420D" w:rsidP="00C8420D">
            <w:pPr>
              <w:suppressAutoHyphens w:val="0"/>
              <w:spacing w:after="0" w:line="240" w:lineRule="auto"/>
              <w:ind w:left="-107" w:right="0" w:firstLine="0"/>
              <w:jc w:val="right"/>
              <w:rPr>
                <w:b/>
                <w:color w:val="auto"/>
                <w:sz w:val="20"/>
                <w:szCs w:val="20"/>
              </w:rPr>
            </w:pPr>
            <w:r w:rsidRPr="00C8420D">
              <w:rPr>
                <w:b/>
                <w:noProof/>
                <w:color w:val="auto"/>
                <w:sz w:val="20"/>
                <w:szCs w:val="20"/>
              </w:rPr>
              <w:drawing>
                <wp:inline distT="0" distB="0" distL="0" distR="0" wp14:anchorId="4BB7AFCD" wp14:editId="60E01F04">
                  <wp:extent cx="933450" cy="1162050"/>
                  <wp:effectExtent l="0" t="0" r="0" b="0"/>
                  <wp:docPr id="1" name="Рисунок 1" descr="Гафурий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афурий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3" w:type="pct"/>
          </w:tcPr>
          <w:p w:rsidR="00C8420D" w:rsidRPr="00C8420D" w:rsidRDefault="00C8420D" w:rsidP="00C8420D">
            <w:pPr>
              <w:suppressAutoHyphens w:val="0"/>
              <w:spacing w:after="0" w:line="240" w:lineRule="auto"/>
              <w:ind w:right="0" w:firstLine="0"/>
              <w:jc w:val="center"/>
              <w:rPr>
                <w:b/>
                <w:color w:val="0070C0"/>
                <w:szCs w:val="28"/>
              </w:rPr>
            </w:pPr>
            <w:r w:rsidRPr="00C8420D">
              <w:rPr>
                <w:b/>
                <w:color w:val="0070C0"/>
                <w:szCs w:val="28"/>
              </w:rPr>
              <w:t>СОВЕТ</w:t>
            </w:r>
          </w:p>
          <w:p w:rsidR="00C8420D" w:rsidRPr="00C8420D" w:rsidRDefault="00C8420D" w:rsidP="00C8420D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0070C0"/>
                <w:sz w:val="20"/>
                <w:szCs w:val="20"/>
              </w:rPr>
            </w:pPr>
            <w:r w:rsidRPr="00C8420D">
              <w:rPr>
                <w:color w:val="0070C0"/>
                <w:sz w:val="20"/>
                <w:szCs w:val="20"/>
              </w:rPr>
              <w:t xml:space="preserve">СЕЛЬСКОГО ПОСЕЛЕНИЯ </w:t>
            </w:r>
          </w:p>
          <w:p w:rsidR="00C8420D" w:rsidRPr="00C8420D" w:rsidRDefault="00C8420D" w:rsidP="00C8420D">
            <w:pPr>
              <w:suppressAutoHyphens w:val="0"/>
              <w:spacing w:after="0" w:line="240" w:lineRule="auto"/>
              <w:ind w:right="0" w:firstLine="0"/>
              <w:jc w:val="center"/>
              <w:rPr>
                <w:b/>
                <w:color w:val="0070C0"/>
                <w:sz w:val="20"/>
                <w:szCs w:val="20"/>
              </w:rPr>
            </w:pPr>
            <w:r w:rsidRPr="00C8420D">
              <w:rPr>
                <w:b/>
                <w:color w:val="0070C0"/>
                <w:szCs w:val="28"/>
              </w:rPr>
              <w:t>ТОЛПАРОВСКИЙ СЕЛЬСОВЕТ</w:t>
            </w:r>
          </w:p>
          <w:p w:rsidR="00C8420D" w:rsidRPr="00C8420D" w:rsidRDefault="00C8420D" w:rsidP="00C8420D">
            <w:pPr>
              <w:keepNext/>
              <w:numPr>
                <w:ilvl w:val="0"/>
                <w:numId w:val="8"/>
              </w:numPr>
              <w:tabs>
                <w:tab w:val="clear" w:pos="0"/>
              </w:tabs>
              <w:suppressAutoHyphens w:val="0"/>
              <w:spacing w:after="0" w:line="240" w:lineRule="auto"/>
              <w:ind w:right="0"/>
              <w:jc w:val="center"/>
              <w:outlineLvl w:val="0"/>
              <w:rPr>
                <w:color w:val="0070C0"/>
                <w:spacing w:val="20"/>
                <w:sz w:val="20"/>
                <w:szCs w:val="20"/>
              </w:rPr>
            </w:pPr>
            <w:r w:rsidRPr="00C8420D">
              <w:rPr>
                <w:color w:val="0070C0"/>
                <w:spacing w:val="20"/>
                <w:sz w:val="20"/>
                <w:szCs w:val="20"/>
              </w:rPr>
              <w:t>МУНИЦИПАЛЬНОГО РАЙОНА ГАФУРИ</w:t>
            </w:r>
            <w:r w:rsidRPr="00C8420D">
              <w:rPr>
                <w:color w:val="0070C0"/>
                <w:spacing w:val="20"/>
                <w:sz w:val="20"/>
                <w:szCs w:val="20"/>
              </w:rPr>
              <w:t>Й</w:t>
            </w:r>
            <w:r w:rsidRPr="00C8420D">
              <w:rPr>
                <w:color w:val="0070C0"/>
                <w:spacing w:val="20"/>
                <w:sz w:val="20"/>
                <w:szCs w:val="20"/>
              </w:rPr>
              <w:t xml:space="preserve">СКИЙ РАЙОН </w:t>
            </w:r>
          </w:p>
          <w:p w:rsidR="00C8420D" w:rsidRPr="00C8420D" w:rsidRDefault="00C8420D" w:rsidP="00C8420D">
            <w:pPr>
              <w:keepNext/>
              <w:numPr>
                <w:ilvl w:val="0"/>
                <w:numId w:val="8"/>
              </w:numPr>
              <w:tabs>
                <w:tab w:val="clear" w:pos="0"/>
              </w:tabs>
              <w:suppressAutoHyphens w:val="0"/>
              <w:spacing w:after="0" w:line="240" w:lineRule="auto"/>
              <w:ind w:right="0"/>
              <w:jc w:val="center"/>
              <w:outlineLvl w:val="0"/>
              <w:rPr>
                <w:b/>
                <w:color w:val="auto"/>
                <w:sz w:val="20"/>
                <w:szCs w:val="20"/>
              </w:rPr>
            </w:pPr>
            <w:r w:rsidRPr="00C8420D">
              <w:rPr>
                <w:color w:val="0070C0"/>
                <w:sz w:val="20"/>
                <w:szCs w:val="20"/>
              </w:rPr>
              <w:t>РЕСПУБЛИКИ БАШКОРТОСТАН</w:t>
            </w:r>
          </w:p>
        </w:tc>
      </w:tr>
    </w:tbl>
    <w:p w:rsidR="00C8420D" w:rsidRPr="00C8420D" w:rsidRDefault="00C8420D" w:rsidP="00C8420D">
      <w:pPr>
        <w:suppressAutoHyphens w:val="0"/>
        <w:spacing w:after="0" w:line="240" w:lineRule="auto"/>
        <w:ind w:right="0" w:firstLine="0"/>
        <w:jc w:val="center"/>
        <w:rPr>
          <w:color w:val="0070C0"/>
          <w:sz w:val="24"/>
          <w:szCs w:val="24"/>
        </w:rPr>
      </w:pPr>
    </w:p>
    <w:tbl>
      <w:tblPr>
        <w:tblW w:w="5000" w:type="pct"/>
        <w:tblBorders>
          <w:bottom w:val="thickThinMediumGap" w:sz="18" w:space="0" w:color="auto"/>
        </w:tblBorders>
        <w:shd w:val="clear" w:color="auto" w:fill="0070C0"/>
        <w:tblLook w:val="0000" w:firstRow="0" w:lastRow="0" w:firstColumn="0" w:lastColumn="0" w:noHBand="0" w:noVBand="0"/>
      </w:tblPr>
      <w:tblGrid>
        <w:gridCol w:w="10563"/>
      </w:tblGrid>
      <w:tr w:rsidR="00C8420D" w:rsidRPr="00C8420D" w:rsidTr="00EC37BE">
        <w:tc>
          <w:tcPr>
            <w:tcW w:w="5000" w:type="pct"/>
            <w:shd w:val="clear" w:color="auto" w:fill="0070C0"/>
          </w:tcPr>
          <w:p w:rsidR="00C8420D" w:rsidRPr="00C8420D" w:rsidRDefault="00C8420D" w:rsidP="00C8420D">
            <w:pPr>
              <w:suppressAutoHyphens w:val="0"/>
              <w:spacing w:after="0" w:line="240" w:lineRule="auto"/>
              <w:ind w:right="0" w:firstLine="0"/>
              <w:jc w:val="center"/>
              <w:rPr>
                <w:rFonts w:ascii="Arial" w:hAnsi="Arial" w:cs="Arial"/>
                <w:color w:val="0070C0"/>
                <w:sz w:val="2"/>
                <w:szCs w:val="20"/>
              </w:rPr>
            </w:pPr>
          </w:p>
        </w:tc>
      </w:tr>
    </w:tbl>
    <w:p w:rsidR="00C8420D" w:rsidRPr="00C8420D" w:rsidRDefault="00C8420D" w:rsidP="00C8420D">
      <w:pPr>
        <w:suppressAutoHyphens w:val="0"/>
        <w:spacing w:after="0" w:line="240" w:lineRule="auto"/>
        <w:ind w:right="0" w:firstLine="0"/>
        <w:jc w:val="center"/>
        <w:rPr>
          <w:rFonts w:ascii="Arial" w:hAnsi="Arial" w:cs="Arial"/>
          <w:color w:val="0070C0"/>
          <w:sz w:val="16"/>
          <w:szCs w:val="20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3828"/>
        <w:gridCol w:w="1701"/>
        <w:gridCol w:w="4252"/>
      </w:tblGrid>
      <w:tr w:rsidR="00C8420D" w:rsidRPr="00C8420D" w:rsidTr="00EC37BE">
        <w:tc>
          <w:tcPr>
            <w:tcW w:w="3828" w:type="dxa"/>
            <w:shd w:val="clear" w:color="auto" w:fill="auto"/>
          </w:tcPr>
          <w:p w:rsidR="00C8420D" w:rsidRPr="00C8420D" w:rsidRDefault="00C8420D" w:rsidP="00C8420D">
            <w:pPr>
              <w:suppressAutoHyphens w:val="0"/>
              <w:spacing w:after="0" w:line="240" w:lineRule="auto"/>
              <w:ind w:right="0" w:firstLine="0"/>
              <w:jc w:val="center"/>
              <w:rPr>
                <w:b/>
                <w:color w:val="auto"/>
                <w:szCs w:val="28"/>
              </w:rPr>
            </w:pPr>
            <w:r w:rsidRPr="00C8420D">
              <w:rPr>
                <w:b/>
                <w:color w:val="auto"/>
                <w:szCs w:val="28"/>
              </w:rPr>
              <w:t>ҠАРАР</w:t>
            </w:r>
          </w:p>
        </w:tc>
        <w:tc>
          <w:tcPr>
            <w:tcW w:w="1701" w:type="dxa"/>
            <w:shd w:val="clear" w:color="auto" w:fill="auto"/>
          </w:tcPr>
          <w:p w:rsidR="00C8420D" w:rsidRPr="00C8420D" w:rsidRDefault="00C8420D" w:rsidP="00C8420D">
            <w:pPr>
              <w:suppressAutoHyphens w:val="0"/>
              <w:spacing w:after="0" w:line="240" w:lineRule="auto"/>
              <w:ind w:right="0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C8420D" w:rsidRPr="00C8420D" w:rsidRDefault="00C8420D" w:rsidP="00C8420D">
            <w:pPr>
              <w:suppressAutoHyphens w:val="0"/>
              <w:spacing w:after="0" w:line="240" w:lineRule="auto"/>
              <w:ind w:right="0" w:firstLine="0"/>
              <w:jc w:val="center"/>
              <w:rPr>
                <w:b/>
                <w:color w:val="auto"/>
                <w:szCs w:val="28"/>
              </w:rPr>
            </w:pPr>
            <w:r>
              <w:rPr>
                <w:b/>
                <w:color w:val="auto"/>
                <w:szCs w:val="28"/>
              </w:rPr>
              <w:t xml:space="preserve">              </w:t>
            </w:r>
            <w:r w:rsidRPr="00C8420D">
              <w:rPr>
                <w:b/>
                <w:color w:val="auto"/>
                <w:szCs w:val="28"/>
              </w:rPr>
              <w:t>РЕШЕНИЕ</w:t>
            </w:r>
          </w:p>
        </w:tc>
      </w:tr>
    </w:tbl>
    <w:p w:rsidR="003E1BC4" w:rsidRDefault="003E1BC4" w:rsidP="00C8420D">
      <w:pPr>
        <w:tabs>
          <w:tab w:val="center" w:pos="7251"/>
          <w:tab w:val="left" w:pos="8628"/>
        </w:tabs>
        <w:spacing w:after="0" w:line="259" w:lineRule="auto"/>
        <w:ind w:right="0" w:firstLine="0"/>
      </w:pPr>
    </w:p>
    <w:p w:rsidR="0019368F" w:rsidRPr="00C8420D" w:rsidRDefault="003E1BC4" w:rsidP="003E1BC4">
      <w:pPr>
        <w:ind w:left="10" w:right="0" w:hanging="10"/>
        <w:jc w:val="center"/>
        <w:rPr>
          <w:b/>
          <w:sz w:val="26"/>
          <w:szCs w:val="26"/>
        </w:rPr>
      </w:pPr>
      <w:r w:rsidRPr="00C8420D">
        <w:rPr>
          <w:b/>
          <w:sz w:val="26"/>
          <w:szCs w:val="26"/>
        </w:rPr>
        <w:t xml:space="preserve">Об утверждении порядка установки и содержания мемориальных досок и других памятных знаков в сельском поселении </w:t>
      </w:r>
      <w:r w:rsidR="00791D28" w:rsidRPr="00C8420D">
        <w:rPr>
          <w:b/>
          <w:sz w:val="26"/>
          <w:szCs w:val="26"/>
        </w:rPr>
        <w:t xml:space="preserve">Толпаровский </w:t>
      </w:r>
      <w:r w:rsidRPr="00C8420D">
        <w:rPr>
          <w:b/>
          <w:sz w:val="26"/>
          <w:szCs w:val="26"/>
        </w:rPr>
        <w:t xml:space="preserve"> сельсовет муниципального района Гафурийский район Республики Башкортостан</w:t>
      </w:r>
    </w:p>
    <w:p w:rsidR="003E1BC4" w:rsidRPr="00F91FB9" w:rsidRDefault="003E1BC4" w:rsidP="003E1BC4">
      <w:pPr>
        <w:ind w:left="10" w:right="0" w:hanging="10"/>
        <w:jc w:val="center"/>
        <w:rPr>
          <w:b/>
          <w:sz w:val="22"/>
        </w:rPr>
      </w:pPr>
    </w:p>
    <w:p w:rsidR="0019368F" w:rsidRPr="00C8420D" w:rsidRDefault="006F040F" w:rsidP="00D172B4">
      <w:pPr>
        <w:spacing w:after="0" w:line="240" w:lineRule="auto"/>
        <w:ind w:right="0" w:firstLine="709"/>
        <w:rPr>
          <w:sz w:val="24"/>
          <w:szCs w:val="24"/>
        </w:rPr>
      </w:pPr>
      <w:r w:rsidRPr="00C8420D">
        <w:rPr>
          <w:sz w:val="24"/>
          <w:szCs w:val="24"/>
        </w:rPr>
        <w:t xml:space="preserve">В целях определения порядка принятия решений об установке и обеспечении сохранности мемориальных досок и других памятных знаков на территории </w:t>
      </w:r>
      <w:r w:rsidR="0056475F" w:rsidRPr="00C8420D">
        <w:rPr>
          <w:b/>
          <w:sz w:val="24"/>
          <w:szCs w:val="24"/>
        </w:rPr>
        <w:t xml:space="preserve"> </w:t>
      </w:r>
      <w:r w:rsidRPr="00C8420D">
        <w:rPr>
          <w:sz w:val="24"/>
          <w:szCs w:val="24"/>
        </w:rPr>
        <w:t xml:space="preserve">сельского поселения </w:t>
      </w:r>
      <w:r w:rsidR="00791D28" w:rsidRPr="00C8420D">
        <w:rPr>
          <w:sz w:val="24"/>
          <w:szCs w:val="24"/>
        </w:rPr>
        <w:t xml:space="preserve">Толпаровский </w:t>
      </w:r>
      <w:r w:rsidR="003E1BC4" w:rsidRPr="00C8420D">
        <w:rPr>
          <w:sz w:val="24"/>
          <w:szCs w:val="24"/>
        </w:rPr>
        <w:t xml:space="preserve"> сельсовет муниципального района Гафурийский район Республики Башкортостан</w:t>
      </w:r>
      <w:r w:rsidRPr="00C8420D">
        <w:rPr>
          <w:sz w:val="24"/>
          <w:szCs w:val="24"/>
        </w:rPr>
        <w:t xml:space="preserve">, сохранения, использования, развития и пропаганды культурно-исторических ценностей, определения критериев, являющихся основанием для принятия решений об увековечении памяти выдающихся событий и личностей, которые внесли значительный вклад в развитие </w:t>
      </w:r>
      <w:r w:rsidR="003E1BC4" w:rsidRPr="00C8420D">
        <w:rPr>
          <w:sz w:val="24"/>
          <w:szCs w:val="24"/>
        </w:rPr>
        <w:t xml:space="preserve">сельского поселения </w:t>
      </w:r>
      <w:r w:rsidR="00791D28" w:rsidRPr="00C8420D">
        <w:rPr>
          <w:sz w:val="24"/>
          <w:szCs w:val="24"/>
        </w:rPr>
        <w:t xml:space="preserve">Толпаровский </w:t>
      </w:r>
      <w:r w:rsidR="003E1BC4" w:rsidRPr="00C8420D">
        <w:rPr>
          <w:sz w:val="24"/>
          <w:szCs w:val="24"/>
        </w:rPr>
        <w:t xml:space="preserve"> сельсовет муниципального района Гафурийский район Республики Башкортостан</w:t>
      </w:r>
      <w:r w:rsidRPr="00C8420D">
        <w:rPr>
          <w:sz w:val="24"/>
          <w:szCs w:val="24"/>
        </w:rPr>
        <w:t xml:space="preserve">, в соответствии с Федеральным законом от 06.10.2003 № 131-ФЗ «Об общих принципах организации местного самоуправления в Российской Федерации», руководствуясь Уставом </w:t>
      </w:r>
      <w:r w:rsidR="003E1BC4" w:rsidRPr="00C8420D">
        <w:rPr>
          <w:sz w:val="24"/>
          <w:szCs w:val="24"/>
        </w:rPr>
        <w:t xml:space="preserve">сельского поселения </w:t>
      </w:r>
      <w:r w:rsidR="00441AD6" w:rsidRPr="00C8420D">
        <w:rPr>
          <w:sz w:val="24"/>
          <w:szCs w:val="24"/>
        </w:rPr>
        <w:t xml:space="preserve">Толпаровский </w:t>
      </w:r>
      <w:r w:rsidR="003E1BC4" w:rsidRPr="00C8420D">
        <w:rPr>
          <w:sz w:val="24"/>
          <w:szCs w:val="24"/>
        </w:rPr>
        <w:t xml:space="preserve"> сельсовет муниципального района Гафурийский район Республики Башкортостан</w:t>
      </w:r>
      <w:r w:rsidRPr="00C8420D">
        <w:rPr>
          <w:sz w:val="24"/>
          <w:szCs w:val="24"/>
        </w:rPr>
        <w:t xml:space="preserve">, Совет </w:t>
      </w:r>
      <w:r w:rsidR="003E1BC4" w:rsidRPr="00C8420D">
        <w:rPr>
          <w:sz w:val="24"/>
          <w:szCs w:val="24"/>
        </w:rPr>
        <w:t xml:space="preserve">сельского поселения </w:t>
      </w:r>
      <w:r w:rsidR="00156B58" w:rsidRPr="00C8420D">
        <w:rPr>
          <w:sz w:val="24"/>
          <w:szCs w:val="24"/>
        </w:rPr>
        <w:t xml:space="preserve">Толпаровский </w:t>
      </w:r>
      <w:r w:rsidR="003E1BC4" w:rsidRPr="00C8420D">
        <w:rPr>
          <w:sz w:val="24"/>
          <w:szCs w:val="24"/>
        </w:rPr>
        <w:t xml:space="preserve"> сельсовет муниципального района Гафурийский район Республики Башкортостан</w:t>
      </w:r>
      <w:r w:rsidRPr="00C8420D">
        <w:rPr>
          <w:sz w:val="24"/>
          <w:szCs w:val="24"/>
        </w:rPr>
        <w:t xml:space="preserve"> </w:t>
      </w:r>
      <w:r w:rsidRPr="00C8420D">
        <w:rPr>
          <w:b/>
          <w:sz w:val="24"/>
          <w:szCs w:val="24"/>
        </w:rPr>
        <w:t>решил:</w:t>
      </w:r>
    </w:p>
    <w:p w:rsidR="0019368F" w:rsidRPr="00C8420D" w:rsidRDefault="006F040F" w:rsidP="00D172B4">
      <w:pPr>
        <w:pStyle w:val="ConsPlusNormal"/>
        <w:spacing w:line="240" w:lineRule="auto"/>
        <w:ind w:firstLine="709"/>
        <w:jc w:val="both"/>
      </w:pPr>
      <w:r w:rsidRPr="00C8420D">
        <w:t xml:space="preserve">1. Утвердить </w:t>
      </w:r>
      <w:hyperlink w:anchor="Par34" w:tgtFrame="ПОЛОЖЕНИЕ">
        <w:r w:rsidRPr="00C8420D">
          <w:rPr>
            <w:color w:val="000000" w:themeColor="text1"/>
          </w:rPr>
          <w:t>Положение</w:t>
        </w:r>
      </w:hyperlink>
      <w:r w:rsidRPr="00C8420D">
        <w:rPr>
          <w:color w:val="000000" w:themeColor="text1"/>
        </w:rPr>
        <w:t xml:space="preserve"> </w:t>
      </w:r>
      <w:r w:rsidRPr="00C8420D">
        <w:t xml:space="preserve">о порядке установки и содержания мемориальных досок и других памятных знаков в </w:t>
      </w:r>
      <w:r w:rsidR="003E1BC4" w:rsidRPr="00C8420D">
        <w:t xml:space="preserve">сельском поселении </w:t>
      </w:r>
      <w:r w:rsidR="00261533" w:rsidRPr="00C8420D">
        <w:t xml:space="preserve">Толпаровский </w:t>
      </w:r>
      <w:r w:rsidR="003E1BC4" w:rsidRPr="00C8420D">
        <w:t xml:space="preserve"> сельсовет муниципального района Гафурийский район Республики Башкортостан </w:t>
      </w:r>
      <w:r w:rsidRPr="00C8420D">
        <w:t>согласно приложению.</w:t>
      </w:r>
    </w:p>
    <w:p w:rsidR="0019368F" w:rsidRPr="00C8420D" w:rsidRDefault="006F040F" w:rsidP="00D172B4">
      <w:pPr>
        <w:spacing w:after="0" w:line="240" w:lineRule="auto"/>
        <w:ind w:right="0" w:firstLine="709"/>
        <w:rPr>
          <w:spacing w:val="-2"/>
          <w:sz w:val="24"/>
          <w:szCs w:val="24"/>
        </w:rPr>
      </w:pPr>
      <w:r w:rsidRPr="00C8420D">
        <w:rPr>
          <w:sz w:val="24"/>
          <w:szCs w:val="24"/>
        </w:rPr>
        <w:t xml:space="preserve">2. </w:t>
      </w:r>
      <w:r w:rsidR="003E1BC4" w:rsidRPr="00C8420D">
        <w:rPr>
          <w:sz w:val="24"/>
          <w:szCs w:val="24"/>
        </w:rPr>
        <w:t>Р</w:t>
      </w:r>
      <w:r w:rsidR="00D172B4" w:rsidRPr="00C8420D">
        <w:rPr>
          <w:spacing w:val="-2"/>
          <w:sz w:val="24"/>
          <w:szCs w:val="24"/>
        </w:rPr>
        <w:t xml:space="preserve">азместить </w:t>
      </w:r>
      <w:r w:rsidRPr="00C8420D">
        <w:rPr>
          <w:spacing w:val="-2"/>
          <w:sz w:val="24"/>
          <w:szCs w:val="24"/>
        </w:rPr>
        <w:t xml:space="preserve">настоящее </w:t>
      </w:r>
      <w:r w:rsidR="003E1BC4" w:rsidRPr="00C8420D">
        <w:rPr>
          <w:spacing w:val="-2"/>
          <w:sz w:val="24"/>
          <w:szCs w:val="24"/>
        </w:rPr>
        <w:t>решение</w:t>
      </w:r>
      <w:r w:rsidRPr="00C8420D">
        <w:rPr>
          <w:spacing w:val="-2"/>
          <w:sz w:val="24"/>
          <w:szCs w:val="24"/>
        </w:rPr>
        <w:t xml:space="preserve"> на официальном </w:t>
      </w:r>
      <w:r w:rsidR="003E1BC4" w:rsidRPr="00C8420D">
        <w:rPr>
          <w:spacing w:val="-2"/>
          <w:sz w:val="24"/>
          <w:szCs w:val="24"/>
        </w:rPr>
        <w:t xml:space="preserve">сайте </w:t>
      </w:r>
      <w:r w:rsidRPr="00C8420D">
        <w:rPr>
          <w:spacing w:val="-2"/>
          <w:sz w:val="24"/>
          <w:szCs w:val="24"/>
        </w:rPr>
        <w:t xml:space="preserve"> </w:t>
      </w:r>
      <w:r w:rsidR="003E1BC4" w:rsidRPr="00C8420D">
        <w:rPr>
          <w:spacing w:val="-2"/>
          <w:sz w:val="24"/>
          <w:szCs w:val="24"/>
        </w:rPr>
        <w:t xml:space="preserve">сельского поселения </w:t>
      </w:r>
      <w:r w:rsidR="00261533" w:rsidRPr="00C8420D">
        <w:rPr>
          <w:spacing w:val="-2"/>
          <w:sz w:val="24"/>
          <w:szCs w:val="24"/>
        </w:rPr>
        <w:t xml:space="preserve">Толпаровский </w:t>
      </w:r>
      <w:r w:rsidR="003E1BC4" w:rsidRPr="00C8420D">
        <w:rPr>
          <w:spacing w:val="-2"/>
          <w:sz w:val="24"/>
          <w:szCs w:val="24"/>
        </w:rPr>
        <w:t xml:space="preserve"> сельсовет муниципального района Гафурийский район Республики Башкортостан </w:t>
      </w:r>
      <w:r w:rsidRPr="00C8420D">
        <w:rPr>
          <w:spacing w:val="-2"/>
          <w:sz w:val="24"/>
          <w:szCs w:val="24"/>
        </w:rPr>
        <w:t xml:space="preserve"> </w:t>
      </w:r>
      <w:r w:rsidR="00261533" w:rsidRPr="00C8420D">
        <w:rPr>
          <w:spacing w:val="-2"/>
          <w:sz w:val="24"/>
          <w:szCs w:val="24"/>
        </w:rPr>
        <w:t xml:space="preserve"> </w:t>
      </w:r>
      <w:hyperlink r:id="rId7" w:history="1">
        <w:r w:rsidR="00261533" w:rsidRPr="00C8420D">
          <w:rPr>
            <w:rStyle w:val="a3"/>
            <w:sz w:val="24"/>
            <w:szCs w:val="24"/>
          </w:rPr>
          <w:t xml:space="preserve"> </w:t>
        </w:r>
        <w:r w:rsidR="00261533" w:rsidRPr="00C8420D">
          <w:rPr>
            <w:rStyle w:val="a3"/>
            <w:spacing w:val="-2"/>
            <w:sz w:val="24"/>
            <w:szCs w:val="24"/>
          </w:rPr>
          <w:t>http://tolpar-sp.ru/.</w:t>
        </w:r>
      </w:hyperlink>
    </w:p>
    <w:p w:rsidR="0019368F" w:rsidRPr="00C8420D" w:rsidRDefault="006F040F" w:rsidP="00D172B4">
      <w:pPr>
        <w:spacing w:after="0" w:line="240" w:lineRule="auto"/>
        <w:ind w:right="0" w:firstLine="709"/>
        <w:rPr>
          <w:sz w:val="24"/>
          <w:szCs w:val="24"/>
        </w:rPr>
      </w:pPr>
      <w:r w:rsidRPr="00C8420D">
        <w:rPr>
          <w:sz w:val="24"/>
          <w:szCs w:val="24"/>
        </w:rPr>
        <w:t xml:space="preserve">3. Контроль за выполнением настоящего решения </w:t>
      </w:r>
      <w:r w:rsidR="003E1BC4" w:rsidRPr="00C8420D">
        <w:rPr>
          <w:sz w:val="24"/>
          <w:szCs w:val="24"/>
        </w:rPr>
        <w:t>оставляю за собой</w:t>
      </w:r>
      <w:r w:rsidR="00D172B4" w:rsidRPr="00C8420D">
        <w:rPr>
          <w:sz w:val="24"/>
          <w:szCs w:val="24"/>
        </w:rPr>
        <w:t>.</w:t>
      </w:r>
    </w:p>
    <w:p w:rsidR="0019368F" w:rsidRPr="00C8420D" w:rsidRDefault="006F040F" w:rsidP="00D172B4">
      <w:pPr>
        <w:spacing w:after="0" w:line="240" w:lineRule="auto"/>
        <w:ind w:right="0" w:firstLine="709"/>
        <w:rPr>
          <w:sz w:val="24"/>
          <w:szCs w:val="24"/>
        </w:rPr>
      </w:pPr>
      <w:r w:rsidRPr="00C8420D">
        <w:rPr>
          <w:sz w:val="24"/>
          <w:szCs w:val="24"/>
          <w:lang w:eastAsia="ar-SA"/>
        </w:rPr>
        <w:t xml:space="preserve">4. Решение вступает в силу </w:t>
      </w:r>
      <w:r w:rsidRPr="00C8420D">
        <w:rPr>
          <w:sz w:val="24"/>
          <w:szCs w:val="24"/>
        </w:rPr>
        <w:t xml:space="preserve">со дня его официального </w:t>
      </w:r>
      <w:r w:rsidR="003E1BC4" w:rsidRPr="00C8420D">
        <w:rPr>
          <w:sz w:val="24"/>
          <w:szCs w:val="24"/>
        </w:rPr>
        <w:t>обнародования</w:t>
      </w:r>
      <w:r w:rsidRPr="00C8420D">
        <w:rPr>
          <w:sz w:val="24"/>
          <w:szCs w:val="24"/>
        </w:rPr>
        <w:t>.</w:t>
      </w:r>
    </w:p>
    <w:p w:rsidR="00C8420D" w:rsidRPr="00C8420D" w:rsidRDefault="00C8420D" w:rsidP="00D172B4">
      <w:pPr>
        <w:spacing w:after="0" w:line="240" w:lineRule="auto"/>
        <w:ind w:right="0" w:firstLine="709"/>
        <w:rPr>
          <w:sz w:val="24"/>
          <w:szCs w:val="24"/>
        </w:rPr>
      </w:pPr>
    </w:p>
    <w:p w:rsidR="00C8420D" w:rsidRPr="00C8420D" w:rsidRDefault="00C8420D" w:rsidP="00D172B4">
      <w:pPr>
        <w:spacing w:after="0" w:line="240" w:lineRule="auto"/>
        <w:ind w:right="0" w:firstLine="709"/>
        <w:rPr>
          <w:sz w:val="24"/>
          <w:szCs w:val="24"/>
        </w:rPr>
      </w:pPr>
    </w:p>
    <w:p w:rsidR="003E1BC4" w:rsidRPr="00C8420D" w:rsidRDefault="003E1BC4" w:rsidP="00261533">
      <w:pPr>
        <w:spacing w:after="0" w:line="240" w:lineRule="auto"/>
        <w:ind w:right="0" w:firstLine="0"/>
        <w:rPr>
          <w:sz w:val="24"/>
          <w:szCs w:val="24"/>
        </w:rPr>
      </w:pPr>
    </w:p>
    <w:p w:rsidR="003E1BC4" w:rsidRDefault="003E1BC4" w:rsidP="00261533">
      <w:pPr>
        <w:tabs>
          <w:tab w:val="left" w:pos="7651"/>
        </w:tabs>
        <w:spacing w:after="0" w:line="240" w:lineRule="auto"/>
        <w:ind w:right="0" w:firstLine="0"/>
        <w:rPr>
          <w:sz w:val="24"/>
          <w:szCs w:val="24"/>
        </w:rPr>
      </w:pPr>
      <w:r w:rsidRPr="00C8420D">
        <w:rPr>
          <w:sz w:val="24"/>
          <w:szCs w:val="24"/>
        </w:rPr>
        <w:t xml:space="preserve">Глава сельского поселения </w:t>
      </w:r>
      <w:r w:rsidR="00261533" w:rsidRPr="00C8420D">
        <w:rPr>
          <w:sz w:val="24"/>
          <w:szCs w:val="24"/>
        </w:rPr>
        <w:t>:</w:t>
      </w:r>
      <w:r w:rsidR="00261533" w:rsidRPr="00C8420D">
        <w:rPr>
          <w:sz w:val="24"/>
          <w:szCs w:val="24"/>
        </w:rPr>
        <w:tab/>
      </w:r>
      <w:proofErr w:type="spellStart"/>
      <w:r w:rsidR="00261533" w:rsidRPr="00C8420D">
        <w:rPr>
          <w:sz w:val="24"/>
          <w:szCs w:val="24"/>
        </w:rPr>
        <w:t>В.Е.Локоленко</w:t>
      </w:r>
      <w:proofErr w:type="spellEnd"/>
    </w:p>
    <w:p w:rsidR="00B62A3C" w:rsidRPr="00C8420D" w:rsidRDefault="00B62A3C" w:rsidP="00261533">
      <w:pPr>
        <w:tabs>
          <w:tab w:val="left" w:pos="7651"/>
        </w:tabs>
        <w:spacing w:after="0" w:line="240" w:lineRule="auto"/>
        <w:ind w:right="0" w:firstLine="0"/>
        <w:rPr>
          <w:sz w:val="24"/>
          <w:szCs w:val="24"/>
        </w:rPr>
      </w:pPr>
    </w:p>
    <w:p w:rsidR="003E1BC4" w:rsidRPr="00C8420D" w:rsidRDefault="00261533" w:rsidP="003E1BC4">
      <w:pPr>
        <w:spacing w:after="0" w:line="240" w:lineRule="auto"/>
        <w:ind w:right="0" w:firstLine="0"/>
        <w:rPr>
          <w:sz w:val="24"/>
          <w:szCs w:val="24"/>
        </w:rPr>
      </w:pPr>
      <w:r w:rsidRPr="00C8420D">
        <w:rPr>
          <w:sz w:val="24"/>
          <w:szCs w:val="24"/>
        </w:rPr>
        <w:t xml:space="preserve">д </w:t>
      </w:r>
      <w:r w:rsidR="003E1BC4" w:rsidRPr="00C8420D">
        <w:rPr>
          <w:sz w:val="24"/>
          <w:szCs w:val="24"/>
        </w:rPr>
        <w:t>.</w:t>
      </w:r>
      <w:proofErr w:type="spellStart"/>
      <w:r w:rsidR="00C8420D" w:rsidRPr="00C8420D">
        <w:rPr>
          <w:sz w:val="24"/>
          <w:szCs w:val="24"/>
        </w:rPr>
        <w:t>Толпарово</w:t>
      </w:r>
      <w:proofErr w:type="spellEnd"/>
      <w:r w:rsidR="003E1BC4" w:rsidRPr="00C8420D">
        <w:rPr>
          <w:sz w:val="24"/>
          <w:szCs w:val="24"/>
        </w:rPr>
        <w:t>,</w:t>
      </w:r>
    </w:p>
    <w:p w:rsidR="003E1BC4" w:rsidRPr="00C8420D" w:rsidRDefault="003E1BC4" w:rsidP="003E1BC4">
      <w:pPr>
        <w:spacing w:after="0" w:line="240" w:lineRule="auto"/>
        <w:ind w:right="0" w:firstLine="0"/>
        <w:rPr>
          <w:sz w:val="24"/>
          <w:szCs w:val="24"/>
        </w:rPr>
      </w:pPr>
      <w:r w:rsidRPr="00C8420D">
        <w:rPr>
          <w:sz w:val="24"/>
          <w:szCs w:val="24"/>
        </w:rPr>
        <w:t xml:space="preserve">от </w:t>
      </w:r>
      <w:r w:rsidR="00B62A3C">
        <w:rPr>
          <w:sz w:val="24"/>
          <w:szCs w:val="24"/>
        </w:rPr>
        <w:t>25</w:t>
      </w:r>
      <w:r w:rsidR="00C8420D" w:rsidRPr="00C8420D">
        <w:rPr>
          <w:sz w:val="24"/>
          <w:szCs w:val="24"/>
        </w:rPr>
        <w:t>.04.</w:t>
      </w:r>
      <w:r w:rsidRPr="00C8420D">
        <w:rPr>
          <w:sz w:val="24"/>
          <w:szCs w:val="24"/>
        </w:rPr>
        <w:t xml:space="preserve"> 2024г.</w:t>
      </w:r>
    </w:p>
    <w:p w:rsidR="003E1BC4" w:rsidRPr="00C8420D" w:rsidRDefault="003E1BC4" w:rsidP="003E1BC4">
      <w:pPr>
        <w:spacing w:after="0" w:line="240" w:lineRule="auto"/>
        <w:ind w:right="0" w:firstLine="0"/>
        <w:rPr>
          <w:sz w:val="24"/>
          <w:szCs w:val="24"/>
        </w:rPr>
      </w:pPr>
      <w:r w:rsidRPr="00C8420D">
        <w:rPr>
          <w:sz w:val="24"/>
          <w:szCs w:val="24"/>
        </w:rPr>
        <w:t>№</w:t>
      </w:r>
      <w:r w:rsidR="00C8420D" w:rsidRPr="00C8420D">
        <w:rPr>
          <w:sz w:val="24"/>
          <w:szCs w:val="24"/>
        </w:rPr>
        <w:t>29/11-35/1</w:t>
      </w:r>
    </w:p>
    <w:p w:rsidR="00D172B4" w:rsidRPr="00C8420D" w:rsidRDefault="00D172B4">
      <w:pPr>
        <w:tabs>
          <w:tab w:val="right" w:pos="10161"/>
        </w:tabs>
        <w:spacing w:after="12"/>
        <w:ind w:right="0" w:firstLine="0"/>
        <w:jc w:val="left"/>
        <w:rPr>
          <w:sz w:val="24"/>
          <w:szCs w:val="24"/>
        </w:rPr>
      </w:pPr>
    </w:p>
    <w:p w:rsidR="003C1683" w:rsidRPr="00C8420D" w:rsidRDefault="003C1683">
      <w:pPr>
        <w:tabs>
          <w:tab w:val="right" w:pos="10161"/>
        </w:tabs>
        <w:spacing w:after="12"/>
        <w:ind w:right="0" w:firstLine="0"/>
        <w:jc w:val="left"/>
        <w:rPr>
          <w:sz w:val="24"/>
          <w:szCs w:val="24"/>
        </w:rPr>
      </w:pPr>
    </w:p>
    <w:p w:rsidR="003C1683" w:rsidRPr="00C8420D" w:rsidRDefault="003C1683">
      <w:pPr>
        <w:tabs>
          <w:tab w:val="right" w:pos="10161"/>
        </w:tabs>
        <w:spacing w:after="12"/>
        <w:ind w:right="0" w:firstLine="0"/>
        <w:jc w:val="left"/>
        <w:rPr>
          <w:sz w:val="24"/>
          <w:szCs w:val="24"/>
        </w:rPr>
      </w:pPr>
    </w:p>
    <w:p w:rsidR="00F91FB9" w:rsidRPr="00C8420D" w:rsidRDefault="00F91FB9">
      <w:pPr>
        <w:tabs>
          <w:tab w:val="right" w:pos="10161"/>
        </w:tabs>
        <w:spacing w:after="12"/>
        <w:ind w:right="0" w:firstLine="0"/>
        <w:jc w:val="left"/>
        <w:rPr>
          <w:sz w:val="24"/>
          <w:szCs w:val="24"/>
        </w:rPr>
      </w:pPr>
    </w:p>
    <w:p w:rsidR="00F91FB9" w:rsidRPr="00C8420D" w:rsidRDefault="00F91FB9">
      <w:pPr>
        <w:tabs>
          <w:tab w:val="right" w:pos="10161"/>
        </w:tabs>
        <w:spacing w:after="12"/>
        <w:ind w:right="0" w:firstLine="0"/>
        <w:jc w:val="left"/>
        <w:rPr>
          <w:sz w:val="24"/>
          <w:szCs w:val="24"/>
        </w:rPr>
      </w:pPr>
    </w:p>
    <w:p w:rsidR="00F91FB9" w:rsidRPr="00C8420D" w:rsidRDefault="00F91FB9">
      <w:pPr>
        <w:tabs>
          <w:tab w:val="right" w:pos="10161"/>
        </w:tabs>
        <w:spacing w:after="12"/>
        <w:ind w:right="0" w:firstLine="0"/>
        <w:jc w:val="left"/>
        <w:rPr>
          <w:sz w:val="24"/>
          <w:szCs w:val="24"/>
        </w:rPr>
      </w:pPr>
    </w:p>
    <w:p w:rsidR="00F91FB9" w:rsidRPr="00C8420D" w:rsidRDefault="00F91FB9">
      <w:pPr>
        <w:tabs>
          <w:tab w:val="right" w:pos="10161"/>
        </w:tabs>
        <w:spacing w:after="12"/>
        <w:ind w:right="0" w:firstLine="0"/>
        <w:jc w:val="left"/>
        <w:rPr>
          <w:sz w:val="24"/>
          <w:szCs w:val="24"/>
        </w:rPr>
      </w:pPr>
    </w:p>
    <w:p w:rsidR="00F91FB9" w:rsidRPr="00C8420D" w:rsidRDefault="00F91FB9">
      <w:pPr>
        <w:tabs>
          <w:tab w:val="right" w:pos="10161"/>
        </w:tabs>
        <w:spacing w:after="12"/>
        <w:ind w:right="0" w:firstLine="0"/>
        <w:jc w:val="left"/>
        <w:rPr>
          <w:sz w:val="24"/>
          <w:szCs w:val="24"/>
        </w:rPr>
      </w:pPr>
    </w:p>
    <w:p w:rsidR="003C1683" w:rsidRPr="00F91FB9" w:rsidRDefault="003C1683">
      <w:pPr>
        <w:tabs>
          <w:tab w:val="right" w:pos="10161"/>
        </w:tabs>
        <w:spacing w:after="12"/>
        <w:ind w:right="0" w:firstLine="0"/>
        <w:jc w:val="left"/>
        <w:rPr>
          <w:sz w:val="22"/>
        </w:rPr>
      </w:pPr>
    </w:p>
    <w:p w:rsidR="00D172B4" w:rsidRPr="00982EE6" w:rsidRDefault="00D172B4" w:rsidP="00D172B4">
      <w:pPr>
        <w:spacing w:after="0" w:line="240" w:lineRule="auto"/>
        <w:ind w:left="11" w:right="34" w:hanging="11"/>
        <w:jc w:val="right"/>
        <w:rPr>
          <w:sz w:val="18"/>
          <w:szCs w:val="18"/>
        </w:rPr>
      </w:pPr>
      <w:r w:rsidRPr="00982EE6">
        <w:rPr>
          <w:sz w:val="18"/>
          <w:szCs w:val="18"/>
        </w:rPr>
        <w:t>ПРИЛОЖЕНИЕ</w:t>
      </w:r>
    </w:p>
    <w:p w:rsidR="003E1BC4" w:rsidRPr="00982EE6" w:rsidRDefault="00D172B4" w:rsidP="003E1BC4">
      <w:pPr>
        <w:spacing w:after="0" w:line="240" w:lineRule="auto"/>
        <w:ind w:left="11" w:right="34" w:hanging="11"/>
        <w:jc w:val="right"/>
        <w:rPr>
          <w:sz w:val="18"/>
          <w:szCs w:val="18"/>
        </w:rPr>
      </w:pPr>
      <w:r w:rsidRPr="00982EE6">
        <w:rPr>
          <w:sz w:val="18"/>
          <w:szCs w:val="18"/>
        </w:rPr>
        <w:t xml:space="preserve">к решению </w:t>
      </w:r>
      <w:r w:rsidR="003E1BC4" w:rsidRPr="00982EE6">
        <w:rPr>
          <w:sz w:val="18"/>
          <w:szCs w:val="18"/>
        </w:rPr>
        <w:t xml:space="preserve">Совета </w:t>
      </w:r>
    </w:p>
    <w:p w:rsidR="003E1BC4" w:rsidRPr="00982EE6" w:rsidRDefault="003E1BC4" w:rsidP="003E1BC4">
      <w:pPr>
        <w:spacing w:after="0" w:line="240" w:lineRule="auto"/>
        <w:ind w:left="11" w:right="34" w:hanging="11"/>
        <w:jc w:val="right"/>
        <w:rPr>
          <w:sz w:val="18"/>
          <w:szCs w:val="18"/>
        </w:rPr>
      </w:pPr>
      <w:r w:rsidRPr="00982EE6">
        <w:rPr>
          <w:sz w:val="18"/>
          <w:szCs w:val="18"/>
        </w:rPr>
        <w:t xml:space="preserve">сельского поселения </w:t>
      </w:r>
    </w:p>
    <w:p w:rsidR="003E1BC4" w:rsidRPr="00982EE6" w:rsidRDefault="008A7219" w:rsidP="003E1BC4">
      <w:pPr>
        <w:spacing w:after="0" w:line="240" w:lineRule="auto"/>
        <w:ind w:left="11" w:right="34" w:hanging="11"/>
        <w:jc w:val="right"/>
        <w:rPr>
          <w:sz w:val="18"/>
          <w:szCs w:val="18"/>
        </w:rPr>
      </w:pPr>
      <w:r w:rsidRPr="00982EE6">
        <w:rPr>
          <w:sz w:val="18"/>
          <w:szCs w:val="18"/>
        </w:rPr>
        <w:t xml:space="preserve">Толпаровский </w:t>
      </w:r>
      <w:r w:rsidR="003E1BC4" w:rsidRPr="00982EE6">
        <w:rPr>
          <w:sz w:val="18"/>
          <w:szCs w:val="18"/>
        </w:rPr>
        <w:t xml:space="preserve"> сельсовет </w:t>
      </w:r>
    </w:p>
    <w:p w:rsidR="003E1BC4" w:rsidRPr="00982EE6" w:rsidRDefault="003E1BC4" w:rsidP="003E1BC4">
      <w:pPr>
        <w:spacing w:after="0" w:line="240" w:lineRule="auto"/>
        <w:ind w:left="11" w:right="34" w:hanging="11"/>
        <w:jc w:val="right"/>
        <w:rPr>
          <w:sz w:val="18"/>
          <w:szCs w:val="18"/>
        </w:rPr>
      </w:pPr>
      <w:r w:rsidRPr="00982EE6">
        <w:rPr>
          <w:sz w:val="18"/>
          <w:szCs w:val="18"/>
        </w:rPr>
        <w:t xml:space="preserve">муниципального района </w:t>
      </w:r>
    </w:p>
    <w:p w:rsidR="003E1BC4" w:rsidRPr="00982EE6" w:rsidRDefault="003E1BC4" w:rsidP="003E1BC4">
      <w:pPr>
        <w:spacing w:after="0" w:line="240" w:lineRule="auto"/>
        <w:ind w:left="11" w:right="34" w:hanging="11"/>
        <w:jc w:val="right"/>
        <w:rPr>
          <w:sz w:val="18"/>
          <w:szCs w:val="18"/>
        </w:rPr>
      </w:pPr>
      <w:r w:rsidRPr="00982EE6">
        <w:rPr>
          <w:sz w:val="18"/>
          <w:szCs w:val="18"/>
        </w:rPr>
        <w:t xml:space="preserve">Гафурийский район </w:t>
      </w:r>
    </w:p>
    <w:p w:rsidR="003E1BC4" w:rsidRPr="00982EE6" w:rsidRDefault="003E1BC4" w:rsidP="003E1BC4">
      <w:pPr>
        <w:spacing w:after="0" w:line="240" w:lineRule="auto"/>
        <w:ind w:left="11" w:right="34" w:hanging="11"/>
        <w:jc w:val="right"/>
        <w:rPr>
          <w:sz w:val="18"/>
          <w:szCs w:val="18"/>
        </w:rPr>
      </w:pPr>
      <w:r w:rsidRPr="00982EE6">
        <w:rPr>
          <w:sz w:val="18"/>
          <w:szCs w:val="18"/>
        </w:rPr>
        <w:t xml:space="preserve">Республики Башкортостан </w:t>
      </w:r>
    </w:p>
    <w:p w:rsidR="0019368F" w:rsidRPr="00982EE6" w:rsidRDefault="003E1BC4" w:rsidP="003E1BC4">
      <w:pPr>
        <w:spacing w:after="0" w:line="240" w:lineRule="auto"/>
        <w:ind w:left="11" w:right="34" w:hanging="11"/>
        <w:jc w:val="right"/>
        <w:rPr>
          <w:sz w:val="18"/>
          <w:szCs w:val="18"/>
        </w:rPr>
      </w:pPr>
      <w:r w:rsidRPr="00982EE6">
        <w:rPr>
          <w:sz w:val="18"/>
          <w:szCs w:val="18"/>
        </w:rPr>
        <w:t xml:space="preserve">от </w:t>
      </w:r>
      <w:r w:rsidR="008A7219" w:rsidRPr="00982EE6">
        <w:rPr>
          <w:sz w:val="18"/>
          <w:szCs w:val="18"/>
        </w:rPr>
        <w:t>25.04.</w:t>
      </w:r>
      <w:r w:rsidRPr="00982EE6">
        <w:rPr>
          <w:sz w:val="18"/>
          <w:szCs w:val="18"/>
        </w:rPr>
        <w:t>2024г. №</w:t>
      </w:r>
      <w:r w:rsidR="00996CCE" w:rsidRPr="00982EE6">
        <w:rPr>
          <w:sz w:val="18"/>
          <w:szCs w:val="18"/>
        </w:rPr>
        <w:t>29/11-35/1</w:t>
      </w:r>
    </w:p>
    <w:p w:rsidR="00D172B4" w:rsidRPr="00F91FB9" w:rsidRDefault="00D172B4" w:rsidP="00982EE6">
      <w:pPr>
        <w:pStyle w:val="1"/>
        <w:ind w:left="0" w:right="0" w:firstLine="0"/>
        <w:rPr>
          <w:sz w:val="22"/>
        </w:rPr>
      </w:pPr>
    </w:p>
    <w:p w:rsidR="00D172B4" w:rsidRPr="00F91FB9" w:rsidRDefault="003E1BC4" w:rsidP="00982EE6">
      <w:pPr>
        <w:jc w:val="center"/>
        <w:rPr>
          <w:b/>
          <w:sz w:val="22"/>
        </w:rPr>
      </w:pPr>
      <w:r w:rsidRPr="00F91FB9">
        <w:rPr>
          <w:b/>
          <w:sz w:val="22"/>
        </w:rPr>
        <w:t xml:space="preserve">О порядке установки и содержания мемориальных досок и других памятных знаков в сельском поселении </w:t>
      </w:r>
      <w:r w:rsidR="00925DA4" w:rsidRPr="00F91FB9">
        <w:rPr>
          <w:b/>
          <w:sz w:val="22"/>
        </w:rPr>
        <w:t xml:space="preserve">Толпаровский </w:t>
      </w:r>
      <w:r w:rsidRPr="00F91FB9">
        <w:rPr>
          <w:b/>
          <w:sz w:val="22"/>
        </w:rPr>
        <w:t xml:space="preserve"> сельсовет муниципального района Гафурийский район Республики Башкортостан</w:t>
      </w:r>
    </w:p>
    <w:p w:rsidR="003E1BC4" w:rsidRPr="00F91FB9" w:rsidRDefault="003E1BC4" w:rsidP="00D172B4">
      <w:pPr>
        <w:rPr>
          <w:sz w:val="22"/>
        </w:rPr>
      </w:pPr>
    </w:p>
    <w:p w:rsidR="0019368F" w:rsidRPr="00F91FB9" w:rsidRDefault="003E1BC4" w:rsidP="007366AF">
      <w:pPr>
        <w:pStyle w:val="a9"/>
        <w:numPr>
          <w:ilvl w:val="0"/>
          <w:numId w:val="6"/>
        </w:numPr>
        <w:spacing w:after="0" w:line="240" w:lineRule="auto"/>
        <w:ind w:right="0"/>
        <w:jc w:val="center"/>
        <w:rPr>
          <w:b/>
          <w:sz w:val="22"/>
        </w:rPr>
      </w:pPr>
      <w:r w:rsidRPr="00F91FB9">
        <w:rPr>
          <w:b/>
          <w:sz w:val="22"/>
        </w:rPr>
        <w:t>Общие положения</w:t>
      </w:r>
    </w:p>
    <w:p w:rsidR="007366AF" w:rsidRPr="00F91FB9" w:rsidRDefault="007366AF" w:rsidP="007366AF">
      <w:pPr>
        <w:pStyle w:val="a9"/>
        <w:spacing w:after="0" w:line="240" w:lineRule="auto"/>
        <w:ind w:left="1069" w:right="0" w:firstLine="0"/>
        <w:rPr>
          <w:sz w:val="22"/>
        </w:rPr>
      </w:pPr>
    </w:p>
    <w:p w:rsidR="007366AF" w:rsidRPr="00F91FB9" w:rsidRDefault="007366AF" w:rsidP="007366AF">
      <w:pPr>
        <w:spacing w:after="0" w:line="240" w:lineRule="auto"/>
        <w:ind w:right="0" w:firstLine="709"/>
        <w:rPr>
          <w:sz w:val="22"/>
        </w:rPr>
      </w:pPr>
      <w:r w:rsidRPr="00F91FB9">
        <w:rPr>
          <w:sz w:val="22"/>
        </w:rPr>
        <w:t xml:space="preserve">1. Настоящее Положение устанавливает единый порядок принятия решений об установке и содержании мемориальных досок и других памятных знаков на зданиях, сооружениях и иных архитектурных объектах, находящихся в муниципальной собственности </w:t>
      </w:r>
      <w:r w:rsidR="003E1BC4" w:rsidRPr="00F91FB9">
        <w:rPr>
          <w:sz w:val="22"/>
        </w:rPr>
        <w:t xml:space="preserve">сельского поселения </w:t>
      </w:r>
      <w:r w:rsidR="00925DA4" w:rsidRPr="00F91FB9">
        <w:rPr>
          <w:sz w:val="22"/>
        </w:rPr>
        <w:t>Толпаровский</w:t>
      </w:r>
      <w:r w:rsidR="003E1BC4" w:rsidRPr="00F91FB9">
        <w:rPr>
          <w:sz w:val="22"/>
        </w:rPr>
        <w:t xml:space="preserve"> сельсовет муниципального района Гафурийский район Республики Башкортостан</w:t>
      </w:r>
      <w:r w:rsidRPr="00F91FB9">
        <w:rPr>
          <w:sz w:val="22"/>
        </w:rPr>
        <w:t>, а также правила их установки и содержания.</w:t>
      </w:r>
    </w:p>
    <w:p w:rsidR="007366AF" w:rsidRPr="00F91FB9" w:rsidRDefault="007366AF" w:rsidP="007366AF">
      <w:pPr>
        <w:spacing w:after="0" w:line="240" w:lineRule="auto"/>
        <w:ind w:right="0" w:firstLine="709"/>
        <w:rPr>
          <w:sz w:val="22"/>
        </w:rPr>
      </w:pPr>
      <w:r w:rsidRPr="00F91FB9">
        <w:rPr>
          <w:sz w:val="22"/>
        </w:rPr>
        <w:t>2. В настоящем Положении используются следующие основные понятия:</w:t>
      </w:r>
    </w:p>
    <w:p w:rsidR="007366AF" w:rsidRPr="00F91FB9" w:rsidRDefault="007366AF" w:rsidP="007366AF">
      <w:pPr>
        <w:spacing w:after="0" w:line="240" w:lineRule="auto"/>
        <w:ind w:right="0" w:firstLine="709"/>
        <w:rPr>
          <w:sz w:val="22"/>
        </w:rPr>
      </w:pPr>
      <w:r w:rsidRPr="00F91FB9">
        <w:rPr>
          <w:sz w:val="22"/>
        </w:rPr>
        <w:t>1) мемориальная доска - архитектурно-скульптурное произведение малой формы, представляющее собой плиту, выполненную из долговечных материалов, с текстом и (или) изображением, увековечивающую память о каком-либо историческом событии, выдающейся личности;</w:t>
      </w:r>
    </w:p>
    <w:p w:rsidR="007366AF" w:rsidRPr="00F91FB9" w:rsidRDefault="007366AF" w:rsidP="007366AF">
      <w:pPr>
        <w:spacing w:after="0" w:line="240" w:lineRule="auto"/>
        <w:ind w:right="0" w:firstLine="709"/>
        <w:rPr>
          <w:sz w:val="22"/>
        </w:rPr>
      </w:pPr>
      <w:r w:rsidRPr="00F91FB9">
        <w:rPr>
          <w:sz w:val="22"/>
        </w:rPr>
        <w:t>2) другие памятные знаки - информационные доски (таблички), информирующие об историческом событии или указывающие на места расположения несохранившихся зданий, сооружений и других архитектурных объектов, являющихся памятниками истории, культуры или архитектуры, либо поясняющие наименование улиц, а также историю улиц, подвергшихся переименованию.</w:t>
      </w:r>
    </w:p>
    <w:p w:rsidR="007366AF" w:rsidRPr="00F91FB9" w:rsidRDefault="007366AF" w:rsidP="007366AF">
      <w:pPr>
        <w:spacing w:after="0" w:line="240" w:lineRule="auto"/>
        <w:ind w:right="0" w:firstLine="709"/>
        <w:rPr>
          <w:sz w:val="22"/>
        </w:rPr>
      </w:pPr>
    </w:p>
    <w:p w:rsidR="007366AF" w:rsidRPr="00F91FB9" w:rsidRDefault="007366AF" w:rsidP="007366AF">
      <w:pPr>
        <w:spacing w:after="0" w:line="240" w:lineRule="auto"/>
        <w:ind w:right="0" w:firstLine="709"/>
        <w:rPr>
          <w:b/>
          <w:sz w:val="22"/>
        </w:rPr>
      </w:pPr>
      <w:r w:rsidRPr="00F91FB9">
        <w:rPr>
          <w:b/>
          <w:sz w:val="22"/>
        </w:rPr>
        <w:t>Статья 2. Критерии, являющиеся основанием для принятия решения об установке мемориальной доски или другого памятного знака</w:t>
      </w:r>
    </w:p>
    <w:p w:rsidR="007366AF" w:rsidRPr="00F91FB9" w:rsidRDefault="007366AF" w:rsidP="007366AF">
      <w:pPr>
        <w:spacing w:after="0" w:line="240" w:lineRule="auto"/>
        <w:ind w:right="0" w:firstLine="709"/>
        <w:rPr>
          <w:sz w:val="22"/>
        </w:rPr>
      </w:pPr>
    </w:p>
    <w:p w:rsidR="007366AF" w:rsidRPr="00F91FB9" w:rsidRDefault="007366AF" w:rsidP="007366AF">
      <w:pPr>
        <w:spacing w:after="0" w:line="240" w:lineRule="auto"/>
        <w:ind w:right="0" w:firstLine="709"/>
        <w:rPr>
          <w:sz w:val="22"/>
        </w:rPr>
      </w:pPr>
      <w:r w:rsidRPr="00F91FB9">
        <w:rPr>
          <w:sz w:val="22"/>
        </w:rPr>
        <w:t>Критериями, являющимися основанием для принятия решения об увековечивании памяти, являются:</w:t>
      </w:r>
    </w:p>
    <w:p w:rsidR="007366AF" w:rsidRPr="00F91FB9" w:rsidRDefault="002F49FD" w:rsidP="002F49FD">
      <w:pPr>
        <w:spacing w:after="0" w:line="240" w:lineRule="auto"/>
        <w:ind w:right="0"/>
        <w:rPr>
          <w:sz w:val="22"/>
        </w:rPr>
      </w:pPr>
      <w:r w:rsidRPr="00F91FB9">
        <w:rPr>
          <w:sz w:val="22"/>
        </w:rPr>
        <w:t>-</w:t>
      </w:r>
      <w:r w:rsidR="007366AF" w:rsidRPr="00F91FB9">
        <w:rPr>
          <w:sz w:val="22"/>
        </w:rPr>
        <w:t xml:space="preserve">значимость события в истории </w:t>
      </w:r>
      <w:r w:rsidR="003E1BC4" w:rsidRPr="00F91FB9">
        <w:rPr>
          <w:sz w:val="22"/>
        </w:rPr>
        <w:t xml:space="preserve">сельского поселения </w:t>
      </w:r>
      <w:r w:rsidR="00925DA4" w:rsidRPr="00F91FB9">
        <w:rPr>
          <w:sz w:val="22"/>
        </w:rPr>
        <w:t xml:space="preserve">Толпаровский  </w:t>
      </w:r>
      <w:r w:rsidR="003E1BC4" w:rsidRPr="00F91FB9">
        <w:rPr>
          <w:sz w:val="22"/>
        </w:rPr>
        <w:t xml:space="preserve"> сельсовет муниципального района Гафурийский район Республики Башкортостан</w:t>
      </w:r>
      <w:r w:rsidR="007366AF" w:rsidRPr="00F91FB9">
        <w:rPr>
          <w:sz w:val="22"/>
        </w:rPr>
        <w:t>;</w:t>
      </w:r>
    </w:p>
    <w:p w:rsidR="007366AF" w:rsidRPr="00F91FB9" w:rsidRDefault="002F49FD" w:rsidP="002F49FD">
      <w:pPr>
        <w:spacing w:after="0" w:line="240" w:lineRule="auto"/>
        <w:ind w:right="0" w:firstLine="709"/>
        <w:rPr>
          <w:sz w:val="22"/>
        </w:rPr>
      </w:pPr>
      <w:r w:rsidRPr="00F91FB9">
        <w:rPr>
          <w:sz w:val="22"/>
        </w:rPr>
        <w:t>-</w:t>
      </w:r>
      <w:r w:rsidR="007366AF" w:rsidRPr="00F91FB9">
        <w:rPr>
          <w:sz w:val="22"/>
        </w:rPr>
        <w:t xml:space="preserve">наличие у гражданина официально признанных выдающихся заслуг, высокого профессионального мастерства в определенной сфере деятельности, принесших значительную пользу </w:t>
      </w:r>
      <w:r w:rsidRPr="00F91FB9">
        <w:rPr>
          <w:sz w:val="22"/>
        </w:rPr>
        <w:t xml:space="preserve">сельскому поселению </w:t>
      </w:r>
      <w:r w:rsidR="00925DA4" w:rsidRPr="00F91FB9">
        <w:rPr>
          <w:sz w:val="22"/>
        </w:rPr>
        <w:t xml:space="preserve">Толпаровский </w:t>
      </w:r>
      <w:r w:rsidRPr="00F91FB9">
        <w:rPr>
          <w:sz w:val="22"/>
        </w:rPr>
        <w:t xml:space="preserve"> сельсовет муниципального района Гафурийский район Республики Башкортостан, </w:t>
      </w:r>
      <w:r w:rsidR="007366AF" w:rsidRPr="00F91FB9">
        <w:rPr>
          <w:sz w:val="22"/>
        </w:rPr>
        <w:t>Гафурийско</w:t>
      </w:r>
      <w:r w:rsidRPr="00F91FB9">
        <w:rPr>
          <w:sz w:val="22"/>
        </w:rPr>
        <w:t>му</w:t>
      </w:r>
      <w:r w:rsidR="007366AF" w:rsidRPr="00F91FB9">
        <w:rPr>
          <w:sz w:val="22"/>
        </w:rPr>
        <w:t xml:space="preserve"> район</w:t>
      </w:r>
      <w:r w:rsidRPr="00F91FB9">
        <w:rPr>
          <w:sz w:val="22"/>
        </w:rPr>
        <w:t>у</w:t>
      </w:r>
      <w:r w:rsidR="007366AF" w:rsidRPr="00F91FB9">
        <w:rPr>
          <w:sz w:val="22"/>
        </w:rPr>
        <w:t>, Республике Башкортостан, Российской Федерации;</w:t>
      </w:r>
    </w:p>
    <w:p w:rsidR="007366AF" w:rsidRPr="00F91FB9" w:rsidRDefault="002F49FD" w:rsidP="002F49FD">
      <w:pPr>
        <w:spacing w:after="0" w:line="240" w:lineRule="auto"/>
        <w:ind w:right="0" w:firstLine="709"/>
        <w:rPr>
          <w:sz w:val="22"/>
        </w:rPr>
      </w:pPr>
      <w:r w:rsidRPr="00F91FB9">
        <w:rPr>
          <w:sz w:val="22"/>
        </w:rPr>
        <w:t>-</w:t>
      </w:r>
      <w:r w:rsidR="007366AF" w:rsidRPr="00F91FB9">
        <w:rPr>
          <w:sz w:val="22"/>
        </w:rPr>
        <w:t xml:space="preserve">проведение гражданином в течение длительного времени активной общественной, благотворительной и иной деятельности, способствовавшей развитию </w:t>
      </w:r>
      <w:r w:rsidRPr="00F91FB9">
        <w:rPr>
          <w:sz w:val="22"/>
        </w:rPr>
        <w:t xml:space="preserve">сельского поселения </w:t>
      </w:r>
      <w:r w:rsidR="00925DA4" w:rsidRPr="00F91FB9">
        <w:rPr>
          <w:sz w:val="22"/>
        </w:rPr>
        <w:t xml:space="preserve">Толпаровский </w:t>
      </w:r>
      <w:r w:rsidRPr="00F91FB9">
        <w:rPr>
          <w:sz w:val="22"/>
        </w:rPr>
        <w:t xml:space="preserve"> сельсовет муниципального района Гафурийский район Республики Башкортостан</w:t>
      </w:r>
      <w:r w:rsidR="007366AF" w:rsidRPr="00F91FB9">
        <w:rPr>
          <w:sz w:val="22"/>
        </w:rPr>
        <w:t>, повышению его престижа и авторитета.</w:t>
      </w:r>
    </w:p>
    <w:p w:rsidR="007366AF" w:rsidRPr="00F91FB9" w:rsidRDefault="007366AF" w:rsidP="007366AF">
      <w:pPr>
        <w:spacing w:after="0" w:line="240" w:lineRule="auto"/>
        <w:ind w:right="0" w:firstLine="709"/>
        <w:rPr>
          <w:sz w:val="22"/>
        </w:rPr>
      </w:pPr>
      <w:r w:rsidRPr="00F91FB9">
        <w:rPr>
          <w:sz w:val="22"/>
        </w:rPr>
        <w:t>Мемориальная доска или другой памятный знак может быть установлен на здании (около здания) муниципального учреждения, организации или предприятия, получившего имя выдающегося деятеля.</w:t>
      </w:r>
    </w:p>
    <w:p w:rsidR="00982EE6" w:rsidRDefault="00982EE6" w:rsidP="00982EE6">
      <w:pPr>
        <w:spacing w:after="0" w:line="240" w:lineRule="auto"/>
        <w:ind w:right="0" w:firstLine="0"/>
        <w:rPr>
          <w:sz w:val="22"/>
        </w:rPr>
      </w:pPr>
      <w:bookmarkStart w:id="0" w:name="Par53"/>
      <w:bookmarkEnd w:id="0"/>
      <w:r>
        <w:rPr>
          <w:sz w:val="22"/>
        </w:rPr>
        <w:t xml:space="preserve">  </w:t>
      </w:r>
    </w:p>
    <w:p w:rsidR="007366AF" w:rsidRPr="00F91FB9" w:rsidRDefault="00982EE6" w:rsidP="00982EE6">
      <w:pPr>
        <w:spacing w:after="0" w:line="240" w:lineRule="auto"/>
        <w:ind w:right="0" w:firstLine="0"/>
        <w:rPr>
          <w:b/>
          <w:sz w:val="22"/>
        </w:rPr>
      </w:pPr>
      <w:r>
        <w:rPr>
          <w:sz w:val="22"/>
        </w:rPr>
        <w:t xml:space="preserve">      </w:t>
      </w:r>
      <w:bookmarkStart w:id="1" w:name="_GoBack"/>
      <w:bookmarkEnd w:id="1"/>
      <w:r w:rsidR="007366AF" w:rsidRPr="00F91FB9">
        <w:rPr>
          <w:b/>
          <w:sz w:val="22"/>
        </w:rPr>
        <w:t>Статья 3. Порядок внесения предложений по установке мемориальных досок и памятных знаков</w:t>
      </w:r>
    </w:p>
    <w:p w:rsidR="007366AF" w:rsidRPr="00F91FB9" w:rsidRDefault="007366AF" w:rsidP="007366AF">
      <w:pPr>
        <w:spacing w:after="0" w:line="240" w:lineRule="auto"/>
        <w:ind w:right="0" w:firstLine="709"/>
        <w:rPr>
          <w:sz w:val="22"/>
        </w:rPr>
      </w:pPr>
    </w:p>
    <w:p w:rsidR="007366AF" w:rsidRPr="00F91FB9" w:rsidRDefault="007366AF" w:rsidP="007366AF">
      <w:pPr>
        <w:spacing w:after="0" w:line="240" w:lineRule="auto"/>
        <w:ind w:right="0" w:firstLine="709"/>
        <w:rPr>
          <w:sz w:val="22"/>
        </w:rPr>
      </w:pPr>
      <w:r w:rsidRPr="00F91FB9">
        <w:rPr>
          <w:sz w:val="22"/>
        </w:rPr>
        <w:t xml:space="preserve">1. Вопросы увековечивания памяти посредством установки мемориальных досок и других памятных знаков в </w:t>
      </w:r>
      <w:r w:rsidR="002F49FD" w:rsidRPr="00F91FB9">
        <w:rPr>
          <w:sz w:val="22"/>
        </w:rPr>
        <w:t xml:space="preserve">сельском поселении </w:t>
      </w:r>
      <w:r w:rsidR="00925DA4" w:rsidRPr="00F91FB9">
        <w:rPr>
          <w:sz w:val="22"/>
        </w:rPr>
        <w:t xml:space="preserve">Толпаровский </w:t>
      </w:r>
      <w:r w:rsidR="002F49FD" w:rsidRPr="00F91FB9">
        <w:rPr>
          <w:sz w:val="22"/>
        </w:rPr>
        <w:t xml:space="preserve"> сельсовет муниципального района Гафурийский район Республики Башкортостан</w:t>
      </w:r>
      <w:r w:rsidRPr="00F91FB9">
        <w:rPr>
          <w:sz w:val="22"/>
        </w:rPr>
        <w:t xml:space="preserve"> рассматривает постоянно действующая комиссия по наградам </w:t>
      </w:r>
      <w:r w:rsidR="002F49FD" w:rsidRPr="00F91FB9">
        <w:rPr>
          <w:sz w:val="22"/>
        </w:rPr>
        <w:t xml:space="preserve">сельского поселения </w:t>
      </w:r>
      <w:r w:rsidR="00925DA4" w:rsidRPr="00F91FB9">
        <w:rPr>
          <w:sz w:val="22"/>
        </w:rPr>
        <w:t xml:space="preserve">Толпаровский </w:t>
      </w:r>
      <w:r w:rsidR="002F49FD" w:rsidRPr="00F91FB9">
        <w:rPr>
          <w:sz w:val="22"/>
        </w:rPr>
        <w:t xml:space="preserve"> сельсовет муниципального района Гафурийский район Республики Башкортостан</w:t>
      </w:r>
      <w:r w:rsidRPr="00F91FB9">
        <w:rPr>
          <w:sz w:val="22"/>
        </w:rPr>
        <w:t>.</w:t>
      </w:r>
    </w:p>
    <w:p w:rsidR="007366AF" w:rsidRPr="00F91FB9" w:rsidRDefault="007366AF" w:rsidP="007366AF">
      <w:pPr>
        <w:spacing w:after="0" w:line="240" w:lineRule="auto"/>
        <w:ind w:right="0" w:firstLine="709"/>
        <w:rPr>
          <w:sz w:val="22"/>
        </w:rPr>
      </w:pPr>
      <w:r w:rsidRPr="00F91FB9">
        <w:rPr>
          <w:sz w:val="22"/>
        </w:rPr>
        <w:t>2. Мотивированные предложения об установке мемориальной доски или другого памятного знака могут исходить от группы граждан, юридических лиц, творческих и иных коллективов, общественных объединений и политических партий, органов государственной власти, органов местного самоуправления.</w:t>
      </w:r>
    </w:p>
    <w:p w:rsidR="007366AF" w:rsidRPr="00F91FB9" w:rsidRDefault="007366AF" w:rsidP="007366AF">
      <w:pPr>
        <w:spacing w:after="0" w:line="240" w:lineRule="auto"/>
        <w:ind w:right="0" w:firstLine="709"/>
        <w:rPr>
          <w:sz w:val="22"/>
        </w:rPr>
      </w:pPr>
      <w:r w:rsidRPr="00F91FB9">
        <w:rPr>
          <w:sz w:val="22"/>
        </w:rPr>
        <w:t>3. К предложению (ходатайству) об установке мемориальной доски или другого памятного знака прилагаются:</w:t>
      </w:r>
    </w:p>
    <w:p w:rsidR="007366AF" w:rsidRPr="00F91FB9" w:rsidRDefault="007366AF" w:rsidP="007366AF">
      <w:pPr>
        <w:spacing w:after="0" w:line="240" w:lineRule="auto"/>
        <w:ind w:right="0" w:firstLine="709"/>
        <w:rPr>
          <w:sz w:val="22"/>
        </w:rPr>
      </w:pPr>
      <w:r w:rsidRPr="00F91FB9">
        <w:rPr>
          <w:sz w:val="22"/>
        </w:rPr>
        <w:lastRenderedPageBreak/>
        <w:t>1) сведения о предполагаемом месте установки мемориальной доски или другого памятного знака с фотофиксацией здания, сооружения, иного архитектурного объекта и места установки;</w:t>
      </w:r>
    </w:p>
    <w:p w:rsidR="007366AF" w:rsidRPr="00F91FB9" w:rsidRDefault="007366AF" w:rsidP="007366AF">
      <w:pPr>
        <w:spacing w:after="0" w:line="240" w:lineRule="auto"/>
        <w:ind w:right="0" w:firstLine="709"/>
        <w:rPr>
          <w:sz w:val="22"/>
        </w:rPr>
      </w:pPr>
      <w:r w:rsidRPr="00F91FB9">
        <w:rPr>
          <w:sz w:val="22"/>
        </w:rPr>
        <w:t>2) обоснование установки мемориальной доски, памятного знака;</w:t>
      </w:r>
    </w:p>
    <w:p w:rsidR="007366AF" w:rsidRPr="00F91FB9" w:rsidRDefault="007366AF" w:rsidP="007366AF">
      <w:pPr>
        <w:spacing w:after="0" w:line="240" w:lineRule="auto"/>
        <w:ind w:right="0" w:firstLine="709"/>
        <w:rPr>
          <w:sz w:val="22"/>
        </w:rPr>
      </w:pPr>
      <w:r w:rsidRPr="00F91FB9">
        <w:rPr>
          <w:sz w:val="22"/>
        </w:rPr>
        <w:t>3) краткая историческая или историко-биографическая справка о событии, выдающейся личности;</w:t>
      </w:r>
    </w:p>
    <w:p w:rsidR="007366AF" w:rsidRPr="00F91FB9" w:rsidRDefault="007366AF" w:rsidP="007366AF">
      <w:pPr>
        <w:spacing w:after="0" w:line="240" w:lineRule="auto"/>
        <w:ind w:right="0" w:firstLine="709"/>
        <w:rPr>
          <w:sz w:val="22"/>
        </w:rPr>
      </w:pPr>
      <w:r w:rsidRPr="00F91FB9">
        <w:rPr>
          <w:sz w:val="22"/>
        </w:rPr>
        <w:t>4) копии архивных, наградных документов, подтверждающих достоверность события или заслуги увековечиваемого лица;</w:t>
      </w:r>
    </w:p>
    <w:p w:rsidR="007366AF" w:rsidRPr="00F91FB9" w:rsidRDefault="007366AF" w:rsidP="007366AF">
      <w:pPr>
        <w:spacing w:after="0" w:line="240" w:lineRule="auto"/>
        <w:ind w:right="0" w:firstLine="709"/>
        <w:rPr>
          <w:sz w:val="22"/>
        </w:rPr>
      </w:pPr>
      <w:r w:rsidRPr="00F91FB9">
        <w:rPr>
          <w:sz w:val="22"/>
        </w:rPr>
        <w:t>5) документы, подтверждающие факт проживания и (или) работы лица, память о котором увековечивается, в данном здании;</w:t>
      </w:r>
    </w:p>
    <w:p w:rsidR="007366AF" w:rsidRPr="00F91FB9" w:rsidRDefault="007366AF" w:rsidP="007366AF">
      <w:pPr>
        <w:spacing w:after="0" w:line="240" w:lineRule="auto"/>
        <w:ind w:right="0" w:firstLine="709"/>
        <w:rPr>
          <w:sz w:val="22"/>
        </w:rPr>
      </w:pPr>
      <w:r w:rsidRPr="00F91FB9">
        <w:rPr>
          <w:sz w:val="22"/>
        </w:rPr>
        <w:t>6) предложения по тексту надписи и (или) надписи и изображения (эскиз, макет);</w:t>
      </w:r>
    </w:p>
    <w:p w:rsidR="007366AF" w:rsidRPr="00F91FB9" w:rsidRDefault="007366AF" w:rsidP="007366AF">
      <w:pPr>
        <w:spacing w:after="0" w:line="240" w:lineRule="auto"/>
        <w:ind w:right="0" w:firstLine="709"/>
        <w:rPr>
          <w:sz w:val="22"/>
        </w:rPr>
      </w:pPr>
      <w:r w:rsidRPr="00F91FB9">
        <w:rPr>
          <w:sz w:val="22"/>
        </w:rPr>
        <w:t>7) письменное разрешение (согласование) собственника здания, сооружения, иного архитектурного объекта на котором предполагается установка мемориальной доски, памятного знака;</w:t>
      </w:r>
    </w:p>
    <w:p w:rsidR="007366AF" w:rsidRPr="00F91FB9" w:rsidRDefault="007366AF" w:rsidP="007366AF">
      <w:pPr>
        <w:spacing w:after="0" w:line="240" w:lineRule="auto"/>
        <w:ind w:right="0" w:firstLine="709"/>
        <w:rPr>
          <w:sz w:val="22"/>
        </w:rPr>
      </w:pPr>
      <w:r w:rsidRPr="00F91FB9">
        <w:rPr>
          <w:sz w:val="22"/>
        </w:rPr>
        <w:t>8) сведения об источнике финансирования работ по проектированию, изготовлению, установке и обеспечению торжественного открытия мемориальной доски или памятного знака.</w:t>
      </w:r>
    </w:p>
    <w:p w:rsidR="007366AF" w:rsidRPr="00F91FB9" w:rsidRDefault="007366AF" w:rsidP="007366AF">
      <w:pPr>
        <w:spacing w:after="0" w:line="240" w:lineRule="auto"/>
        <w:ind w:right="0" w:firstLine="709"/>
        <w:rPr>
          <w:sz w:val="22"/>
        </w:rPr>
      </w:pPr>
      <w:r w:rsidRPr="00F91FB9">
        <w:rPr>
          <w:sz w:val="22"/>
        </w:rPr>
        <w:t>4. Предложения, поступающие от граждан, должны содержать фамилии, полные имена, отчества граждан, адреса места жительства, номера контактных телефонов, адреса электронной почты (при наличии); от юридических лиц - полное наименование юридического лица, юридический и фактический адрес, контактный телефон, адрес электронной почты (при наличии).</w:t>
      </w:r>
    </w:p>
    <w:p w:rsidR="004C03A2" w:rsidRPr="00F91FB9" w:rsidRDefault="004C03A2" w:rsidP="007366AF">
      <w:pPr>
        <w:spacing w:after="0" w:line="240" w:lineRule="auto"/>
        <w:ind w:right="0" w:firstLine="709"/>
        <w:rPr>
          <w:sz w:val="22"/>
        </w:rPr>
      </w:pPr>
    </w:p>
    <w:p w:rsidR="007366AF" w:rsidRPr="00F91FB9" w:rsidRDefault="007366AF" w:rsidP="007366AF">
      <w:pPr>
        <w:spacing w:after="0" w:line="240" w:lineRule="auto"/>
        <w:ind w:right="0" w:firstLine="709"/>
        <w:rPr>
          <w:b/>
          <w:sz w:val="22"/>
        </w:rPr>
      </w:pPr>
      <w:r w:rsidRPr="00F91FB9">
        <w:rPr>
          <w:b/>
          <w:sz w:val="22"/>
        </w:rPr>
        <w:t>Статья 4. Порядок рассмотрения предложений и принятия решений по установке мемориальных досок и памятных знаков</w:t>
      </w:r>
    </w:p>
    <w:p w:rsidR="007366AF" w:rsidRPr="00F91FB9" w:rsidRDefault="007366AF" w:rsidP="007366AF">
      <w:pPr>
        <w:spacing w:after="0" w:line="240" w:lineRule="auto"/>
        <w:ind w:right="0" w:firstLine="709"/>
        <w:rPr>
          <w:sz w:val="22"/>
        </w:rPr>
      </w:pPr>
    </w:p>
    <w:p w:rsidR="007366AF" w:rsidRPr="00F91FB9" w:rsidRDefault="007366AF" w:rsidP="007366AF">
      <w:pPr>
        <w:spacing w:after="0" w:line="240" w:lineRule="auto"/>
        <w:ind w:right="0" w:firstLine="709"/>
        <w:rPr>
          <w:sz w:val="22"/>
        </w:rPr>
      </w:pPr>
      <w:r w:rsidRPr="00F91FB9">
        <w:rPr>
          <w:sz w:val="22"/>
        </w:rPr>
        <w:t xml:space="preserve">1. Все предложения об установке мемориальных досок и памятных знаков направляются главе </w:t>
      </w:r>
      <w:r w:rsidR="002F49FD" w:rsidRPr="00F91FB9">
        <w:rPr>
          <w:sz w:val="22"/>
        </w:rPr>
        <w:t xml:space="preserve">сельского поселения </w:t>
      </w:r>
      <w:r w:rsidR="00400C3A" w:rsidRPr="00F91FB9">
        <w:rPr>
          <w:sz w:val="22"/>
        </w:rPr>
        <w:t xml:space="preserve">Толпаровский </w:t>
      </w:r>
      <w:r w:rsidR="002F49FD" w:rsidRPr="00F91FB9">
        <w:rPr>
          <w:sz w:val="22"/>
        </w:rPr>
        <w:t xml:space="preserve"> сельсовет муниципального района Гафурийский район Республики Башкортостан</w:t>
      </w:r>
      <w:r w:rsidRPr="00F91FB9">
        <w:rPr>
          <w:sz w:val="22"/>
        </w:rPr>
        <w:t xml:space="preserve">, который передает их для рассмотрения в комиссию по наградам </w:t>
      </w:r>
      <w:r w:rsidR="002F49FD" w:rsidRPr="00F91FB9">
        <w:rPr>
          <w:sz w:val="22"/>
        </w:rPr>
        <w:t xml:space="preserve">сельского поселения </w:t>
      </w:r>
      <w:r w:rsidR="00400C3A" w:rsidRPr="00F91FB9">
        <w:rPr>
          <w:sz w:val="22"/>
        </w:rPr>
        <w:t xml:space="preserve">Толпаровский </w:t>
      </w:r>
      <w:r w:rsidR="002F49FD" w:rsidRPr="00F91FB9">
        <w:rPr>
          <w:sz w:val="22"/>
        </w:rPr>
        <w:t xml:space="preserve"> сельсовет муниципального района Гафурийский район Республики Башкортостан</w:t>
      </w:r>
      <w:r w:rsidRPr="00F91FB9">
        <w:rPr>
          <w:sz w:val="22"/>
        </w:rPr>
        <w:t>.</w:t>
      </w:r>
    </w:p>
    <w:p w:rsidR="007366AF" w:rsidRPr="00F91FB9" w:rsidRDefault="007366AF" w:rsidP="007366AF">
      <w:pPr>
        <w:spacing w:after="0" w:line="240" w:lineRule="auto"/>
        <w:ind w:right="0" w:firstLine="709"/>
        <w:rPr>
          <w:sz w:val="22"/>
        </w:rPr>
      </w:pPr>
      <w:r w:rsidRPr="00F91FB9">
        <w:rPr>
          <w:sz w:val="22"/>
        </w:rPr>
        <w:t>2. Комиссия по наградам по поручению главы</w:t>
      </w:r>
      <w:r w:rsidR="004C03A2" w:rsidRPr="00F91FB9">
        <w:rPr>
          <w:sz w:val="22"/>
        </w:rPr>
        <w:t xml:space="preserve"> </w:t>
      </w:r>
      <w:r w:rsidR="002F49FD" w:rsidRPr="00F91FB9">
        <w:rPr>
          <w:sz w:val="22"/>
        </w:rPr>
        <w:t xml:space="preserve">сельского поселения </w:t>
      </w:r>
      <w:r w:rsidR="00400C3A" w:rsidRPr="00F91FB9">
        <w:rPr>
          <w:sz w:val="22"/>
        </w:rPr>
        <w:t>Толпаровский</w:t>
      </w:r>
      <w:r w:rsidR="002F49FD" w:rsidRPr="00F91FB9">
        <w:rPr>
          <w:sz w:val="22"/>
        </w:rPr>
        <w:t xml:space="preserve"> сельсовет муниципального района Гафурийский район Республики Башкортостан</w:t>
      </w:r>
      <w:r w:rsidRPr="00F91FB9">
        <w:rPr>
          <w:sz w:val="22"/>
        </w:rPr>
        <w:t xml:space="preserve"> поступившие предложения в месячный срок со дня поступления в комиссию и представляет главе </w:t>
      </w:r>
      <w:r w:rsidR="002F49FD" w:rsidRPr="00F91FB9">
        <w:rPr>
          <w:sz w:val="22"/>
        </w:rPr>
        <w:t xml:space="preserve">сельского поселения </w:t>
      </w:r>
      <w:r w:rsidR="00400C3A" w:rsidRPr="00F91FB9">
        <w:rPr>
          <w:sz w:val="22"/>
        </w:rPr>
        <w:t>Толпаровский</w:t>
      </w:r>
      <w:r w:rsidR="002F49FD" w:rsidRPr="00F91FB9">
        <w:rPr>
          <w:sz w:val="22"/>
        </w:rPr>
        <w:t xml:space="preserve"> сельсовет муниципального района Гафурийский район Республики Башкортостан</w:t>
      </w:r>
      <w:r w:rsidRPr="00F91FB9">
        <w:rPr>
          <w:sz w:val="22"/>
        </w:rPr>
        <w:t xml:space="preserve"> протокол с мотивированным заключением.</w:t>
      </w:r>
    </w:p>
    <w:p w:rsidR="007366AF" w:rsidRPr="00F91FB9" w:rsidRDefault="007366AF" w:rsidP="007366AF">
      <w:pPr>
        <w:spacing w:after="0" w:line="240" w:lineRule="auto"/>
        <w:ind w:right="0" w:firstLine="709"/>
        <w:rPr>
          <w:sz w:val="22"/>
        </w:rPr>
      </w:pPr>
      <w:r w:rsidRPr="00F91FB9">
        <w:rPr>
          <w:sz w:val="22"/>
        </w:rPr>
        <w:t>В случае создания мемориальных досок или памятных знаков за счет местного бюджета заключение о целесообразности проектирования и установки мемориальной доски или памятного знака принимается комиссией по наградам с учетом финансово-экономического обоснования, подписанного главой</w:t>
      </w:r>
      <w:r w:rsidR="004C03A2" w:rsidRPr="00F91FB9">
        <w:rPr>
          <w:sz w:val="22"/>
        </w:rPr>
        <w:t xml:space="preserve"> </w:t>
      </w:r>
      <w:r w:rsidR="002F49FD" w:rsidRPr="00F91FB9">
        <w:rPr>
          <w:sz w:val="22"/>
        </w:rPr>
        <w:t xml:space="preserve">сельского поселения </w:t>
      </w:r>
      <w:r w:rsidR="00400C3A" w:rsidRPr="00F91FB9">
        <w:rPr>
          <w:sz w:val="22"/>
        </w:rPr>
        <w:t xml:space="preserve">Толпаровский </w:t>
      </w:r>
      <w:r w:rsidR="002F49FD" w:rsidRPr="00F91FB9">
        <w:rPr>
          <w:sz w:val="22"/>
        </w:rPr>
        <w:t xml:space="preserve"> сельсовет муниципального района Гафурийский район Республики Башкортостан</w:t>
      </w:r>
      <w:r w:rsidR="004C03A2" w:rsidRPr="00F91FB9">
        <w:rPr>
          <w:sz w:val="22"/>
        </w:rPr>
        <w:t>.</w:t>
      </w:r>
    </w:p>
    <w:p w:rsidR="007366AF" w:rsidRPr="00F91FB9" w:rsidRDefault="007366AF" w:rsidP="007366AF">
      <w:pPr>
        <w:spacing w:after="0" w:line="240" w:lineRule="auto"/>
        <w:ind w:right="0" w:firstLine="709"/>
        <w:rPr>
          <w:sz w:val="22"/>
        </w:rPr>
      </w:pPr>
      <w:r w:rsidRPr="00F91FB9">
        <w:rPr>
          <w:sz w:val="22"/>
        </w:rPr>
        <w:t xml:space="preserve">3. Глава </w:t>
      </w:r>
      <w:r w:rsidR="002F49FD" w:rsidRPr="00F91FB9">
        <w:rPr>
          <w:sz w:val="22"/>
        </w:rPr>
        <w:t xml:space="preserve">сельского поселения </w:t>
      </w:r>
      <w:r w:rsidR="00400C3A" w:rsidRPr="00F91FB9">
        <w:rPr>
          <w:sz w:val="22"/>
        </w:rPr>
        <w:t>Толпаровский</w:t>
      </w:r>
      <w:r w:rsidR="002F49FD" w:rsidRPr="00F91FB9">
        <w:rPr>
          <w:sz w:val="22"/>
        </w:rPr>
        <w:t xml:space="preserve"> сельсовет муниципального района Гафурийский район Республики Башкортостан</w:t>
      </w:r>
      <w:r w:rsidRPr="00F91FB9">
        <w:rPr>
          <w:sz w:val="22"/>
        </w:rPr>
        <w:t xml:space="preserve"> на основании протокола комиссии по наградам с мотивированным заключением вносит в Совет </w:t>
      </w:r>
      <w:r w:rsidR="00400C3A" w:rsidRPr="00F91FB9">
        <w:rPr>
          <w:sz w:val="22"/>
        </w:rPr>
        <w:t>сельского поселения Толпаровский</w:t>
      </w:r>
      <w:r w:rsidR="002F49FD" w:rsidRPr="00F91FB9">
        <w:rPr>
          <w:sz w:val="22"/>
        </w:rPr>
        <w:t xml:space="preserve"> сельсовет муниципального района Гафурийский район Республики Башкортостан </w:t>
      </w:r>
      <w:r w:rsidRPr="00F91FB9">
        <w:rPr>
          <w:sz w:val="22"/>
        </w:rPr>
        <w:t xml:space="preserve"> предложение о рассмотрении вопроса об установке мемориальной доски, памятного знака на территории </w:t>
      </w:r>
      <w:r w:rsidR="002F49FD" w:rsidRPr="00F91FB9">
        <w:rPr>
          <w:sz w:val="22"/>
        </w:rPr>
        <w:t xml:space="preserve">сельского поселения </w:t>
      </w:r>
      <w:r w:rsidR="00400C3A" w:rsidRPr="00F91FB9">
        <w:rPr>
          <w:sz w:val="22"/>
        </w:rPr>
        <w:t xml:space="preserve">Толпаровский </w:t>
      </w:r>
      <w:r w:rsidR="002F49FD" w:rsidRPr="00F91FB9">
        <w:rPr>
          <w:sz w:val="22"/>
        </w:rPr>
        <w:t xml:space="preserve"> сельсовет муниципального района Гафурийский район Республики Башкортостан</w:t>
      </w:r>
      <w:r w:rsidRPr="00F91FB9">
        <w:rPr>
          <w:sz w:val="22"/>
        </w:rPr>
        <w:t xml:space="preserve"> с приложением документов, указанных в </w:t>
      </w:r>
      <w:hyperlink w:anchor="Par53" w:tgtFrame="Статья 3. Порядок внесения предложений по установке мемориальных досок и памятных знаков">
        <w:r w:rsidRPr="00F91FB9">
          <w:rPr>
            <w:rStyle w:val="a3"/>
            <w:color w:val="000000" w:themeColor="text1"/>
            <w:sz w:val="22"/>
            <w:u w:val="none"/>
          </w:rPr>
          <w:t>статье 3</w:t>
        </w:r>
      </w:hyperlink>
      <w:r w:rsidRPr="00F91FB9">
        <w:rPr>
          <w:sz w:val="22"/>
        </w:rPr>
        <w:t xml:space="preserve"> настоящего Положения.</w:t>
      </w:r>
    </w:p>
    <w:p w:rsidR="007366AF" w:rsidRPr="00F91FB9" w:rsidRDefault="007366AF" w:rsidP="007366AF">
      <w:pPr>
        <w:spacing w:after="0" w:line="240" w:lineRule="auto"/>
        <w:ind w:right="0" w:firstLine="709"/>
        <w:rPr>
          <w:sz w:val="22"/>
        </w:rPr>
      </w:pPr>
      <w:r w:rsidRPr="00F91FB9">
        <w:rPr>
          <w:sz w:val="22"/>
        </w:rPr>
        <w:t xml:space="preserve">4. Материалы, представленные главой </w:t>
      </w:r>
      <w:r w:rsidR="002F49FD" w:rsidRPr="00F91FB9">
        <w:rPr>
          <w:sz w:val="22"/>
        </w:rPr>
        <w:t xml:space="preserve">сельского поселения </w:t>
      </w:r>
      <w:r w:rsidR="00400C3A" w:rsidRPr="00F91FB9">
        <w:rPr>
          <w:sz w:val="22"/>
        </w:rPr>
        <w:t xml:space="preserve">Толпаровский </w:t>
      </w:r>
      <w:r w:rsidR="002F49FD" w:rsidRPr="00F91FB9">
        <w:rPr>
          <w:sz w:val="22"/>
        </w:rPr>
        <w:t>сельсовет муниципального района Гафурийский район Республики Башкортостан</w:t>
      </w:r>
      <w:r w:rsidRPr="00F91FB9">
        <w:rPr>
          <w:sz w:val="22"/>
        </w:rPr>
        <w:t xml:space="preserve"> в Совет </w:t>
      </w:r>
      <w:r w:rsidR="002F49FD" w:rsidRPr="00F91FB9">
        <w:rPr>
          <w:sz w:val="22"/>
        </w:rPr>
        <w:t xml:space="preserve">сельского поселения </w:t>
      </w:r>
      <w:r w:rsidR="00C425D5" w:rsidRPr="00F91FB9">
        <w:rPr>
          <w:sz w:val="22"/>
        </w:rPr>
        <w:t>Толпаровский</w:t>
      </w:r>
      <w:r w:rsidR="002F49FD" w:rsidRPr="00F91FB9">
        <w:rPr>
          <w:sz w:val="22"/>
        </w:rPr>
        <w:t xml:space="preserve"> сельсовет муниципального района Гафурийский район Республики Башкортостан</w:t>
      </w:r>
      <w:r w:rsidRPr="00F91FB9">
        <w:rPr>
          <w:sz w:val="22"/>
        </w:rPr>
        <w:t xml:space="preserve">, подлежат предварительному рассмотрению на заседании постоянной депутатской комиссии Совета </w:t>
      </w:r>
      <w:r w:rsidR="002F49FD" w:rsidRPr="00F91FB9">
        <w:rPr>
          <w:sz w:val="22"/>
        </w:rPr>
        <w:t xml:space="preserve">сельского поселения </w:t>
      </w:r>
      <w:r w:rsidR="00EF0D00" w:rsidRPr="00F91FB9">
        <w:rPr>
          <w:sz w:val="22"/>
        </w:rPr>
        <w:t>Толпаровский</w:t>
      </w:r>
      <w:r w:rsidR="002F49FD" w:rsidRPr="00F91FB9">
        <w:rPr>
          <w:sz w:val="22"/>
        </w:rPr>
        <w:t xml:space="preserve"> сельсовет муниципального района Гафурийский район Республики Башкортостан по профилю</w:t>
      </w:r>
      <w:r w:rsidRPr="00F91FB9">
        <w:rPr>
          <w:sz w:val="22"/>
        </w:rPr>
        <w:t>.</w:t>
      </w:r>
    </w:p>
    <w:p w:rsidR="007366AF" w:rsidRPr="00F91FB9" w:rsidRDefault="007366AF" w:rsidP="007366AF">
      <w:pPr>
        <w:spacing w:after="0" w:line="240" w:lineRule="auto"/>
        <w:ind w:right="0" w:firstLine="709"/>
        <w:rPr>
          <w:sz w:val="22"/>
        </w:rPr>
      </w:pPr>
      <w:r w:rsidRPr="00F91FB9">
        <w:rPr>
          <w:sz w:val="22"/>
        </w:rPr>
        <w:t xml:space="preserve">5. Решение об установке мемориальной доски, памятного знака принимается на заседании Совета </w:t>
      </w:r>
      <w:r w:rsidR="002F49FD" w:rsidRPr="00F91FB9">
        <w:rPr>
          <w:sz w:val="22"/>
        </w:rPr>
        <w:t xml:space="preserve">сельского поселения </w:t>
      </w:r>
      <w:r w:rsidR="00B17A88" w:rsidRPr="00F91FB9">
        <w:rPr>
          <w:sz w:val="22"/>
        </w:rPr>
        <w:t>Толпаровский</w:t>
      </w:r>
      <w:r w:rsidR="002F49FD" w:rsidRPr="00F91FB9">
        <w:rPr>
          <w:sz w:val="22"/>
        </w:rPr>
        <w:t xml:space="preserve"> сельсовет муниципального района Гафурийский район Республики Башкортостан</w:t>
      </w:r>
      <w:r w:rsidRPr="00F91FB9">
        <w:rPr>
          <w:sz w:val="22"/>
        </w:rPr>
        <w:t xml:space="preserve"> и подлежит официальному опубликованию.</w:t>
      </w:r>
    </w:p>
    <w:p w:rsidR="007366AF" w:rsidRPr="00F91FB9" w:rsidRDefault="007366AF" w:rsidP="007366AF">
      <w:pPr>
        <w:spacing w:after="0" w:line="240" w:lineRule="auto"/>
        <w:ind w:right="0" w:firstLine="709"/>
        <w:rPr>
          <w:sz w:val="22"/>
        </w:rPr>
      </w:pPr>
      <w:r w:rsidRPr="00F91FB9">
        <w:rPr>
          <w:sz w:val="22"/>
        </w:rPr>
        <w:t>В решении должна содержаться ссылка на инициатора установки мемориальной доски или памятного знака, адрес установки, содержание надписи, источник финансирования работ по проектированию, изготовлению и установке.</w:t>
      </w:r>
    </w:p>
    <w:p w:rsidR="007366AF" w:rsidRPr="00F91FB9" w:rsidRDefault="007366AF" w:rsidP="004C03A2">
      <w:pPr>
        <w:spacing w:after="0" w:line="240" w:lineRule="auto"/>
        <w:ind w:right="0" w:firstLine="709"/>
        <w:rPr>
          <w:sz w:val="22"/>
        </w:rPr>
      </w:pPr>
      <w:r w:rsidRPr="00F91FB9">
        <w:rPr>
          <w:sz w:val="22"/>
        </w:rPr>
        <w:t xml:space="preserve">6. О принятом решении Совета </w:t>
      </w:r>
      <w:r w:rsidR="002F49FD" w:rsidRPr="00F91FB9">
        <w:rPr>
          <w:sz w:val="22"/>
        </w:rPr>
        <w:t xml:space="preserve">сельского поселения </w:t>
      </w:r>
      <w:r w:rsidR="00B17A88" w:rsidRPr="00F91FB9">
        <w:rPr>
          <w:sz w:val="22"/>
        </w:rPr>
        <w:t xml:space="preserve">Толпаровский </w:t>
      </w:r>
      <w:r w:rsidR="002F49FD" w:rsidRPr="00F91FB9">
        <w:rPr>
          <w:sz w:val="22"/>
        </w:rPr>
        <w:t xml:space="preserve"> сельсовет муниципального района Гафурийский район Республики Башкортостан</w:t>
      </w:r>
      <w:r w:rsidRPr="00F91FB9">
        <w:rPr>
          <w:sz w:val="22"/>
        </w:rPr>
        <w:t xml:space="preserve">, указанном в пункте 5 настоящей статьи Положения, глава муниципального образования информирует инициатора установки мемориальной доски или памятного знака в течение 5 рабочих дней со дня принятия такого решения. </w:t>
      </w:r>
    </w:p>
    <w:p w:rsidR="004C03A2" w:rsidRPr="00F91FB9" w:rsidRDefault="004C03A2" w:rsidP="004C03A2">
      <w:pPr>
        <w:spacing w:after="0" w:line="240" w:lineRule="auto"/>
        <w:ind w:right="0" w:firstLine="709"/>
        <w:rPr>
          <w:sz w:val="22"/>
        </w:rPr>
      </w:pPr>
    </w:p>
    <w:p w:rsidR="007366AF" w:rsidRPr="00F91FB9" w:rsidRDefault="007366AF" w:rsidP="007366AF">
      <w:pPr>
        <w:spacing w:after="0" w:line="240" w:lineRule="auto"/>
        <w:ind w:right="0" w:firstLine="709"/>
        <w:rPr>
          <w:b/>
          <w:sz w:val="22"/>
        </w:rPr>
      </w:pPr>
      <w:r w:rsidRPr="00F91FB9">
        <w:rPr>
          <w:b/>
          <w:sz w:val="22"/>
        </w:rPr>
        <w:lastRenderedPageBreak/>
        <w:t>Статья 5. Общие требования к установке мемориальных досок, памятных знаков</w:t>
      </w:r>
    </w:p>
    <w:p w:rsidR="007366AF" w:rsidRPr="00F91FB9" w:rsidRDefault="007366AF" w:rsidP="007366AF">
      <w:pPr>
        <w:spacing w:after="0" w:line="240" w:lineRule="auto"/>
        <w:ind w:right="0" w:firstLine="709"/>
        <w:rPr>
          <w:sz w:val="22"/>
        </w:rPr>
      </w:pPr>
    </w:p>
    <w:p w:rsidR="007366AF" w:rsidRPr="00F91FB9" w:rsidRDefault="007366AF" w:rsidP="007366AF">
      <w:pPr>
        <w:spacing w:after="0" w:line="240" w:lineRule="auto"/>
        <w:ind w:right="0" w:firstLine="709"/>
        <w:rPr>
          <w:sz w:val="22"/>
        </w:rPr>
      </w:pPr>
      <w:r w:rsidRPr="00F91FB9">
        <w:rPr>
          <w:sz w:val="22"/>
        </w:rPr>
        <w:t>1. Архитектурно-художественное решение мемориальной доски или памятного знака не должно противоречить характеру места их установки, особенностям среды, в которую они привносятся как новый элемент.</w:t>
      </w:r>
    </w:p>
    <w:p w:rsidR="007366AF" w:rsidRPr="00F91FB9" w:rsidRDefault="007366AF" w:rsidP="007366AF">
      <w:pPr>
        <w:spacing w:after="0" w:line="240" w:lineRule="auto"/>
        <w:ind w:right="0" w:firstLine="709"/>
        <w:rPr>
          <w:sz w:val="22"/>
        </w:rPr>
      </w:pPr>
      <w:r w:rsidRPr="00F91FB9">
        <w:rPr>
          <w:sz w:val="22"/>
        </w:rPr>
        <w:t>2. Основными требованиями к установке мемориальных досок и памятных знаков являются:</w:t>
      </w:r>
    </w:p>
    <w:p w:rsidR="007366AF" w:rsidRPr="00F91FB9" w:rsidRDefault="007366AF" w:rsidP="007366AF">
      <w:pPr>
        <w:spacing w:after="0" w:line="240" w:lineRule="auto"/>
        <w:ind w:right="0" w:firstLine="709"/>
        <w:rPr>
          <w:sz w:val="22"/>
        </w:rPr>
      </w:pPr>
      <w:r w:rsidRPr="00F91FB9">
        <w:rPr>
          <w:sz w:val="22"/>
        </w:rPr>
        <w:t>1) размер мемориальной доски, памятного знака определяется объемом помещаемой информации, наличием портретного изображения, декоративных элементов и должен быть соразмерен зданию, сооружению или иному архитектурному объекту, на котором они устанавливаются;</w:t>
      </w:r>
    </w:p>
    <w:p w:rsidR="007366AF" w:rsidRPr="00F91FB9" w:rsidRDefault="007366AF" w:rsidP="007366AF">
      <w:pPr>
        <w:spacing w:after="0" w:line="240" w:lineRule="auto"/>
        <w:ind w:right="0" w:firstLine="709"/>
        <w:rPr>
          <w:sz w:val="22"/>
        </w:rPr>
      </w:pPr>
      <w:r w:rsidRPr="00F91FB9">
        <w:rPr>
          <w:sz w:val="22"/>
        </w:rPr>
        <w:t xml:space="preserve">2) текст мемориальной доски, памятного знака излагается на </w:t>
      </w:r>
      <w:r w:rsidR="002F49FD" w:rsidRPr="00F91FB9">
        <w:rPr>
          <w:sz w:val="22"/>
        </w:rPr>
        <w:t>государственных языках Республики Башкортостан</w:t>
      </w:r>
      <w:r w:rsidRPr="00F91FB9">
        <w:rPr>
          <w:sz w:val="22"/>
        </w:rPr>
        <w:t>, должен в лаконичной форме содержать характеристику увековечиваемого события (факта), либо периода жизни (деятельности) лица, которому посвящена мемориальная доска, с полным указанием его фамилии, имени и отчества. В тексте обязательны даты, конкретизирующие время причастности лица или события к месту установки мемориальной доски, памятного знака;</w:t>
      </w:r>
    </w:p>
    <w:p w:rsidR="007366AF" w:rsidRPr="00F91FB9" w:rsidRDefault="007366AF" w:rsidP="007366AF">
      <w:pPr>
        <w:spacing w:after="0" w:line="240" w:lineRule="auto"/>
        <w:ind w:right="0" w:firstLine="709"/>
        <w:rPr>
          <w:sz w:val="22"/>
        </w:rPr>
      </w:pPr>
      <w:r w:rsidRPr="00F91FB9">
        <w:rPr>
          <w:sz w:val="22"/>
        </w:rPr>
        <w:t>3) в композицию мемориальной доски, помимо текста, могут быть включены портретные изображения, декоративные элементы, подсветка, приспособление для возложения цветов;</w:t>
      </w:r>
    </w:p>
    <w:p w:rsidR="007366AF" w:rsidRPr="00F91FB9" w:rsidRDefault="007366AF" w:rsidP="007366AF">
      <w:pPr>
        <w:spacing w:after="0" w:line="240" w:lineRule="auto"/>
        <w:ind w:right="0" w:firstLine="709"/>
        <w:rPr>
          <w:sz w:val="22"/>
        </w:rPr>
      </w:pPr>
      <w:r w:rsidRPr="00F91FB9">
        <w:rPr>
          <w:sz w:val="22"/>
        </w:rPr>
        <w:t>4) изготовление мемориальных досок и памятных знаков производится из качественных долговечных материалов (мрамор, гранит, чугун, бронза и др.).</w:t>
      </w:r>
    </w:p>
    <w:p w:rsidR="007366AF" w:rsidRPr="00F91FB9" w:rsidRDefault="007366AF" w:rsidP="007366AF">
      <w:pPr>
        <w:spacing w:after="0" w:line="240" w:lineRule="auto"/>
        <w:ind w:right="0" w:firstLine="709"/>
        <w:rPr>
          <w:sz w:val="22"/>
        </w:rPr>
      </w:pPr>
    </w:p>
    <w:p w:rsidR="007366AF" w:rsidRPr="00F91FB9" w:rsidRDefault="007366AF" w:rsidP="007366AF">
      <w:pPr>
        <w:spacing w:after="0" w:line="240" w:lineRule="auto"/>
        <w:ind w:right="0" w:firstLine="709"/>
        <w:rPr>
          <w:b/>
          <w:sz w:val="22"/>
        </w:rPr>
      </w:pPr>
      <w:r w:rsidRPr="00F91FB9">
        <w:rPr>
          <w:b/>
          <w:sz w:val="22"/>
        </w:rPr>
        <w:t>Статья 6. Правила установки мемориальных досок и памятных знаков</w:t>
      </w:r>
    </w:p>
    <w:p w:rsidR="007366AF" w:rsidRPr="00F91FB9" w:rsidRDefault="007366AF" w:rsidP="007366AF">
      <w:pPr>
        <w:spacing w:after="0" w:line="240" w:lineRule="auto"/>
        <w:ind w:right="0" w:firstLine="709"/>
        <w:rPr>
          <w:sz w:val="22"/>
        </w:rPr>
      </w:pPr>
    </w:p>
    <w:p w:rsidR="007366AF" w:rsidRPr="00F91FB9" w:rsidRDefault="007366AF" w:rsidP="007366AF">
      <w:pPr>
        <w:spacing w:after="0" w:line="240" w:lineRule="auto"/>
        <w:ind w:right="0" w:firstLine="709"/>
        <w:rPr>
          <w:sz w:val="22"/>
        </w:rPr>
      </w:pPr>
      <w:r w:rsidRPr="00F91FB9">
        <w:rPr>
          <w:sz w:val="22"/>
        </w:rPr>
        <w:t>1. Мемориальные доски, памятные знаки устанавливаются на фасадах, в интерьерах зданий, сооружений и иных архитектурных объектов, связанных с важными историческими событиями, жизнью и деятельностью выдающихся лиц.</w:t>
      </w:r>
    </w:p>
    <w:p w:rsidR="007366AF" w:rsidRPr="00F91FB9" w:rsidRDefault="007366AF" w:rsidP="007366AF">
      <w:pPr>
        <w:spacing w:after="0" w:line="240" w:lineRule="auto"/>
        <w:ind w:right="0" w:firstLine="709"/>
        <w:rPr>
          <w:sz w:val="22"/>
        </w:rPr>
      </w:pPr>
      <w:r w:rsidRPr="00F91FB9">
        <w:rPr>
          <w:sz w:val="22"/>
        </w:rPr>
        <w:t>2. Мемориальные доски и памятные знаки устанавливаются на хорошо просматриваемых местах.</w:t>
      </w:r>
    </w:p>
    <w:p w:rsidR="007366AF" w:rsidRPr="00F91FB9" w:rsidRDefault="007366AF" w:rsidP="007366AF">
      <w:pPr>
        <w:spacing w:after="0" w:line="240" w:lineRule="auto"/>
        <w:ind w:right="0" w:firstLine="709"/>
        <w:rPr>
          <w:sz w:val="22"/>
        </w:rPr>
      </w:pPr>
      <w:r w:rsidRPr="00F91FB9">
        <w:rPr>
          <w:sz w:val="22"/>
        </w:rPr>
        <w:t>3. Установка мемориальных досок, памятных знаков осуществляется за счет собственных или привлеченных средств инициирующей стороны.</w:t>
      </w:r>
    </w:p>
    <w:p w:rsidR="007366AF" w:rsidRPr="00F91FB9" w:rsidRDefault="007366AF" w:rsidP="007366AF">
      <w:pPr>
        <w:spacing w:after="0" w:line="240" w:lineRule="auto"/>
        <w:ind w:right="0" w:firstLine="709"/>
        <w:rPr>
          <w:sz w:val="22"/>
        </w:rPr>
      </w:pPr>
      <w:r w:rsidRPr="00F91FB9">
        <w:rPr>
          <w:sz w:val="22"/>
        </w:rPr>
        <w:t xml:space="preserve">В соответствии с решением Совета </w:t>
      </w:r>
      <w:r w:rsidR="002F49FD" w:rsidRPr="00F91FB9">
        <w:rPr>
          <w:sz w:val="22"/>
        </w:rPr>
        <w:t xml:space="preserve">сельского поселения </w:t>
      </w:r>
      <w:r w:rsidR="00B17A88" w:rsidRPr="00F91FB9">
        <w:rPr>
          <w:sz w:val="22"/>
        </w:rPr>
        <w:t>Толпаровский</w:t>
      </w:r>
      <w:r w:rsidR="002F49FD" w:rsidRPr="00F91FB9">
        <w:rPr>
          <w:sz w:val="22"/>
        </w:rPr>
        <w:t xml:space="preserve"> сельсовет муниципального района Гафурийский район Республики Башкортостан</w:t>
      </w:r>
      <w:r w:rsidRPr="00F91FB9">
        <w:rPr>
          <w:sz w:val="22"/>
        </w:rPr>
        <w:t xml:space="preserve"> мемориальные доски и памятные знаки на территории </w:t>
      </w:r>
      <w:r w:rsidR="002F49FD" w:rsidRPr="00F91FB9">
        <w:rPr>
          <w:sz w:val="22"/>
        </w:rPr>
        <w:t xml:space="preserve">сельского поселения </w:t>
      </w:r>
      <w:r w:rsidR="00B17A88" w:rsidRPr="00F91FB9">
        <w:rPr>
          <w:sz w:val="22"/>
        </w:rPr>
        <w:t xml:space="preserve">Толпаровский </w:t>
      </w:r>
      <w:r w:rsidR="002F49FD" w:rsidRPr="00F91FB9">
        <w:rPr>
          <w:sz w:val="22"/>
        </w:rPr>
        <w:t xml:space="preserve"> сельсовет муниципального района Гафурийский район Республики Башкортостан</w:t>
      </w:r>
      <w:r w:rsidRPr="00F91FB9">
        <w:rPr>
          <w:sz w:val="22"/>
        </w:rPr>
        <w:t xml:space="preserve"> могут устанавливаться также за счет средств местного бюджета в случае, если инициирующей стороной выступают органы местного самоуправления.</w:t>
      </w:r>
    </w:p>
    <w:p w:rsidR="007366AF" w:rsidRPr="00F91FB9" w:rsidRDefault="007366AF" w:rsidP="004B0628">
      <w:pPr>
        <w:spacing w:after="0" w:line="240" w:lineRule="auto"/>
        <w:ind w:right="0" w:firstLine="709"/>
        <w:rPr>
          <w:sz w:val="22"/>
        </w:rPr>
      </w:pPr>
      <w:r w:rsidRPr="00F91FB9">
        <w:rPr>
          <w:sz w:val="22"/>
        </w:rPr>
        <w:t>4. Официальное открытие мемориальных досок и памятных знаков производится на специальной торжественной церемонии с привлечением общественности.</w:t>
      </w:r>
    </w:p>
    <w:p w:rsidR="004B0628" w:rsidRPr="00F91FB9" w:rsidRDefault="004B0628" w:rsidP="004B0628">
      <w:pPr>
        <w:spacing w:after="0" w:line="240" w:lineRule="auto"/>
        <w:ind w:right="0" w:firstLine="709"/>
        <w:rPr>
          <w:sz w:val="22"/>
        </w:rPr>
      </w:pPr>
    </w:p>
    <w:p w:rsidR="007366AF" w:rsidRPr="00F91FB9" w:rsidRDefault="007366AF" w:rsidP="007366AF">
      <w:pPr>
        <w:spacing w:after="0" w:line="240" w:lineRule="auto"/>
        <w:ind w:right="0" w:firstLine="709"/>
        <w:rPr>
          <w:b/>
          <w:sz w:val="22"/>
        </w:rPr>
      </w:pPr>
      <w:r w:rsidRPr="00F91FB9">
        <w:rPr>
          <w:b/>
          <w:sz w:val="22"/>
        </w:rPr>
        <w:t>Статья 7. Содержание и учет мемориальных досок и памятных знаков</w:t>
      </w:r>
    </w:p>
    <w:p w:rsidR="007366AF" w:rsidRPr="00F91FB9" w:rsidRDefault="007366AF" w:rsidP="007366AF">
      <w:pPr>
        <w:spacing w:after="0" w:line="240" w:lineRule="auto"/>
        <w:ind w:right="0" w:firstLine="709"/>
        <w:rPr>
          <w:sz w:val="22"/>
        </w:rPr>
      </w:pPr>
    </w:p>
    <w:p w:rsidR="007366AF" w:rsidRPr="00F91FB9" w:rsidRDefault="007366AF" w:rsidP="007366AF">
      <w:pPr>
        <w:spacing w:after="0" w:line="240" w:lineRule="auto"/>
        <w:ind w:right="0" w:firstLine="709"/>
        <w:rPr>
          <w:sz w:val="22"/>
        </w:rPr>
      </w:pPr>
      <w:r w:rsidRPr="00F91FB9">
        <w:rPr>
          <w:sz w:val="22"/>
        </w:rPr>
        <w:t xml:space="preserve">1. Мемориальные доски и другие памятные знаки, установленные на зданиях, сооружениях и иных архитектурных объектах, находящихся в муниципальной собственности </w:t>
      </w:r>
      <w:r w:rsidR="002F49FD" w:rsidRPr="00F91FB9">
        <w:rPr>
          <w:sz w:val="22"/>
        </w:rPr>
        <w:t xml:space="preserve">сельского поселения </w:t>
      </w:r>
      <w:r w:rsidR="00490B18" w:rsidRPr="00F91FB9">
        <w:rPr>
          <w:sz w:val="22"/>
        </w:rPr>
        <w:t xml:space="preserve">Толпаровский </w:t>
      </w:r>
      <w:r w:rsidR="002F49FD" w:rsidRPr="00F91FB9">
        <w:rPr>
          <w:sz w:val="22"/>
        </w:rPr>
        <w:t xml:space="preserve"> сельсовет муниципального района Гафурийский район Республики Башкортостан</w:t>
      </w:r>
      <w:r w:rsidRPr="00F91FB9">
        <w:rPr>
          <w:sz w:val="22"/>
        </w:rPr>
        <w:t>, принимаются в муниципальную собственность.</w:t>
      </w:r>
    </w:p>
    <w:p w:rsidR="007366AF" w:rsidRPr="00F91FB9" w:rsidRDefault="007366AF" w:rsidP="007366AF">
      <w:pPr>
        <w:spacing w:after="0" w:line="240" w:lineRule="auto"/>
        <w:ind w:right="0" w:firstLine="709"/>
        <w:rPr>
          <w:sz w:val="22"/>
        </w:rPr>
      </w:pPr>
      <w:bookmarkStart w:id="2" w:name="Par100"/>
      <w:bookmarkEnd w:id="2"/>
      <w:r w:rsidRPr="00F91FB9">
        <w:rPr>
          <w:sz w:val="22"/>
        </w:rPr>
        <w:t>2. Содержание, реставрация и ремонт мемориальных досок и других памятных знаков, являющихся объектами муниципальной собственности, производится за счет средств местного бюджета.</w:t>
      </w:r>
    </w:p>
    <w:p w:rsidR="007366AF" w:rsidRPr="00F91FB9" w:rsidRDefault="007366AF" w:rsidP="007366AF">
      <w:pPr>
        <w:spacing w:after="0" w:line="240" w:lineRule="auto"/>
        <w:ind w:right="0" w:firstLine="709"/>
        <w:rPr>
          <w:sz w:val="22"/>
        </w:rPr>
      </w:pPr>
      <w:r w:rsidRPr="00F91FB9">
        <w:rPr>
          <w:sz w:val="22"/>
        </w:rPr>
        <w:t>3. Учреждения и организации, на фасадах, на территории или в интерьерах зданий которых расположены мемориальные доски, другие памятные знаки, могут обеспечивать их сохранность, содержание, реставрацию и ремонт на основании соглашений, заключенным между ними и собственником.</w:t>
      </w:r>
    </w:p>
    <w:p w:rsidR="007366AF" w:rsidRPr="00F91FB9" w:rsidRDefault="007366AF" w:rsidP="007366AF">
      <w:pPr>
        <w:spacing w:after="0" w:line="240" w:lineRule="auto"/>
        <w:ind w:right="0" w:firstLine="709"/>
        <w:rPr>
          <w:sz w:val="22"/>
        </w:rPr>
      </w:pPr>
      <w:bookmarkStart w:id="3" w:name="Par102"/>
      <w:bookmarkEnd w:id="3"/>
      <w:r w:rsidRPr="00F91FB9">
        <w:rPr>
          <w:sz w:val="22"/>
        </w:rPr>
        <w:t xml:space="preserve">4. Контроль за установкой в соответствии с настоящим Положением и состоянием мемориальных досок и других памятных знаков осуществляет администрация </w:t>
      </w:r>
      <w:r w:rsidR="002F49FD" w:rsidRPr="00F91FB9">
        <w:rPr>
          <w:sz w:val="22"/>
        </w:rPr>
        <w:t xml:space="preserve">сельского поселения </w:t>
      </w:r>
      <w:r w:rsidR="00326118" w:rsidRPr="00F91FB9">
        <w:rPr>
          <w:sz w:val="22"/>
        </w:rPr>
        <w:t xml:space="preserve">Толпаровский </w:t>
      </w:r>
      <w:r w:rsidR="002F49FD" w:rsidRPr="00F91FB9">
        <w:rPr>
          <w:sz w:val="22"/>
        </w:rPr>
        <w:t xml:space="preserve"> сельсовет муниципального района Гафурийский район Республики Башкортостан</w:t>
      </w:r>
      <w:r w:rsidRPr="00F91FB9">
        <w:rPr>
          <w:sz w:val="22"/>
        </w:rPr>
        <w:t>.</w:t>
      </w:r>
    </w:p>
    <w:p w:rsidR="007366AF" w:rsidRPr="00F91FB9" w:rsidRDefault="007366AF" w:rsidP="007366AF">
      <w:pPr>
        <w:spacing w:after="0" w:line="240" w:lineRule="auto"/>
        <w:ind w:right="0" w:firstLine="709"/>
        <w:rPr>
          <w:sz w:val="22"/>
        </w:rPr>
      </w:pPr>
      <w:r w:rsidRPr="00F91FB9">
        <w:rPr>
          <w:sz w:val="22"/>
        </w:rPr>
        <w:t xml:space="preserve">В целях осуществления контроля администрация </w:t>
      </w:r>
      <w:r w:rsidR="002F49FD" w:rsidRPr="00F91FB9">
        <w:rPr>
          <w:sz w:val="22"/>
        </w:rPr>
        <w:t xml:space="preserve">сельского поселения </w:t>
      </w:r>
      <w:r w:rsidR="00326118" w:rsidRPr="00F91FB9">
        <w:rPr>
          <w:sz w:val="22"/>
        </w:rPr>
        <w:t xml:space="preserve">Толпаровский </w:t>
      </w:r>
      <w:r w:rsidR="002F49FD" w:rsidRPr="00F91FB9">
        <w:rPr>
          <w:sz w:val="22"/>
        </w:rPr>
        <w:t xml:space="preserve"> сельсовет муниципального района Гафурийский район Республики Башкортостан</w:t>
      </w:r>
      <w:r w:rsidRPr="00F91FB9">
        <w:rPr>
          <w:sz w:val="22"/>
        </w:rPr>
        <w:t xml:space="preserve"> ведет реестр установленных на территории </w:t>
      </w:r>
      <w:r w:rsidR="002F49FD" w:rsidRPr="00F91FB9">
        <w:rPr>
          <w:sz w:val="22"/>
        </w:rPr>
        <w:t xml:space="preserve">сельского поселения </w:t>
      </w:r>
      <w:r w:rsidR="00C96952" w:rsidRPr="00F91FB9">
        <w:rPr>
          <w:sz w:val="22"/>
        </w:rPr>
        <w:t>Толпаровский</w:t>
      </w:r>
      <w:r w:rsidR="002F49FD" w:rsidRPr="00F91FB9">
        <w:rPr>
          <w:sz w:val="22"/>
        </w:rPr>
        <w:t xml:space="preserve"> сельсовет муниципального района Гафурийский район Республики Башкортостан</w:t>
      </w:r>
      <w:r w:rsidRPr="00F91FB9">
        <w:rPr>
          <w:sz w:val="22"/>
        </w:rPr>
        <w:t xml:space="preserve"> мемориальных досок и других памятных знаков.</w:t>
      </w:r>
    </w:p>
    <w:p w:rsidR="007366AF" w:rsidRPr="00F91FB9" w:rsidRDefault="00FD2259" w:rsidP="00FD2259">
      <w:pPr>
        <w:spacing w:after="0" w:line="240" w:lineRule="auto"/>
        <w:ind w:right="0" w:firstLine="0"/>
        <w:rPr>
          <w:b/>
          <w:sz w:val="22"/>
        </w:rPr>
      </w:pPr>
      <w:r w:rsidRPr="00F91FB9">
        <w:rPr>
          <w:sz w:val="22"/>
        </w:rPr>
        <w:t xml:space="preserve">                  </w:t>
      </w:r>
      <w:r w:rsidR="007366AF" w:rsidRPr="00F91FB9">
        <w:rPr>
          <w:b/>
          <w:sz w:val="22"/>
        </w:rPr>
        <w:t>Статья 8. Демонтаж мемориальных досок и памятных знаков</w:t>
      </w:r>
    </w:p>
    <w:p w:rsidR="007366AF" w:rsidRPr="00F91FB9" w:rsidRDefault="007366AF" w:rsidP="007366AF">
      <w:pPr>
        <w:spacing w:after="0" w:line="240" w:lineRule="auto"/>
        <w:ind w:right="0" w:firstLine="709"/>
        <w:rPr>
          <w:sz w:val="22"/>
        </w:rPr>
      </w:pPr>
    </w:p>
    <w:p w:rsidR="007366AF" w:rsidRPr="00F91FB9" w:rsidRDefault="007366AF" w:rsidP="007366AF">
      <w:pPr>
        <w:spacing w:after="0" w:line="240" w:lineRule="auto"/>
        <w:ind w:right="0" w:firstLine="709"/>
        <w:rPr>
          <w:sz w:val="22"/>
        </w:rPr>
      </w:pPr>
      <w:r w:rsidRPr="00F91FB9">
        <w:rPr>
          <w:sz w:val="22"/>
        </w:rPr>
        <w:t>1. Мемориальные доски и другие памятные знаки демонтируются:</w:t>
      </w:r>
    </w:p>
    <w:p w:rsidR="007366AF" w:rsidRPr="00F91FB9" w:rsidRDefault="007366AF" w:rsidP="007366AF">
      <w:pPr>
        <w:spacing w:after="0" w:line="240" w:lineRule="auto"/>
        <w:ind w:right="0" w:firstLine="709"/>
        <w:rPr>
          <w:sz w:val="22"/>
        </w:rPr>
      </w:pPr>
      <w:r w:rsidRPr="00F91FB9">
        <w:rPr>
          <w:sz w:val="22"/>
        </w:rPr>
        <w:lastRenderedPageBreak/>
        <w:t>1) при проведении работ по ремонту и реставрации мемориальной доски и другого памятного знака, либо здания, сооружения, иного архитектурного объекта, на фасаде которого установлена мемориальная доска, памятный знак - на период проведения указанных работ;</w:t>
      </w:r>
    </w:p>
    <w:p w:rsidR="007366AF" w:rsidRPr="00F91FB9" w:rsidRDefault="007366AF" w:rsidP="007366AF">
      <w:pPr>
        <w:spacing w:after="0" w:line="240" w:lineRule="auto"/>
        <w:ind w:right="0" w:firstLine="709"/>
        <w:rPr>
          <w:sz w:val="22"/>
        </w:rPr>
      </w:pPr>
      <w:r w:rsidRPr="00F91FB9">
        <w:rPr>
          <w:sz w:val="22"/>
        </w:rPr>
        <w:t>2) при полном разрушении мемориальной доски, другого памятного знака;</w:t>
      </w:r>
    </w:p>
    <w:p w:rsidR="007366AF" w:rsidRPr="00F91FB9" w:rsidRDefault="007366AF" w:rsidP="007366AF">
      <w:pPr>
        <w:spacing w:after="0" w:line="240" w:lineRule="auto"/>
        <w:ind w:right="0" w:firstLine="709"/>
        <w:rPr>
          <w:sz w:val="22"/>
        </w:rPr>
      </w:pPr>
      <w:r w:rsidRPr="00F91FB9">
        <w:rPr>
          <w:sz w:val="22"/>
        </w:rPr>
        <w:t>3) при разрушении, сносе здания, сооружения или иного архитектурного объекта, на котором установлены мемориальная доска или другой памятный знак;</w:t>
      </w:r>
    </w:p>
    <w:p w:rsidR="007366AF" w:rsidRPr="00F91FB9" w:rsidRDefault="007366AF" w:rsidP="007366AF">
      <w:pPr>
        <w:spacing w:after="0" w:line="240" w:lineRule="auto"/>
        <w:ind w:right="0" w:firstLine="709"/>
        <w:rPr>
          <w:sz w:val="22"/>
        </w:rPr>
      </w:pPr>
      <w:r w:rsidRPr="00F91FB9">
        <w:rPr>
          <w:sz w:val="22"/>
        </w:rPr>
        <w:t>4) при установке мемориальной доски и другого памятного знака с нарушением требований настоящего Положения.</w:t>
      </w:r>
    </w:p>
    <w:p w:rsidR="007366AF" w:rsidRPr="00F91FB9" w:rsidRDefault="007366AF" w:rsidP="007366AF">
      <w:pPr>
        <w:spacing w:after="0" w:line="240" w:lineRule="auto"/>
        <w:ind w:right="0" w:firstLine="709"/>
        <w:rPr>
          <w:sz w:val="22"/>
        </w:rPr>
      </w:pPr>
      <w:bookmarkStart w:id="4" w:name="Par112"/>
      <w:bookmarkEnd w:id="4"/>
      <w:r w:rsidRPr="00F91FB9">
        <w:rPr>
          <w:sz w:val="22"/>
        </w:rPr>
        <w:t xml:space="preserve">2. Инициатором демонтажа мемориальной доски, другого памятного знака вправе выступать инициатор их установки, глава </w:t>
      </w:r>
      <w:r w:rsidR="002F49FD" w:rsidRPr="00F91FB9">
        <w:rPr>
          <w:sz w:val="22"/>
        </w:rPr>
        <w:t xml:space="preserve">сельского поселения </w:t>
      </w:r>
      <w:r w:rsidR="00FD2259" w:rsidRPr="00F91FB9">
        <w:rPr>
          <w:sz w:val="22"/>
        </w:rPr>
        <w:t xml:space="preserve">Толпаровский </w:t>
      </w:r>
      <w:r w:rsidR="002F49FD" w:rsidRPr="00F91FB9">
        <w:rPr>
          <w:sz w:val="22"/>
        </w:rPr>
        <w:t xml:space="preserve"> сельсовет муниципального района Гафурийский район Республики Башкортостан</w:t>
      </w:r>
      <w:r w:rsidRPr="00F91FB9">
        <w:rPr>
          <w:sz w:val="22"/>
        </w:rPr>
        <w:t xml:space="preserve">, администрация </w:t>
      </w:r>
      <w:r w:rsidR="002F49FD" w:rsidRPr="00F91FB9">
        <w:rPr>
          <w:sz w:val="22"/>
        </w:rPr>
        <w:t xml:space="preserve">сельского поселения </w:t>
      </w:r>
      <w:r w:rsidR="00FD2259" w:rsidRPr="00F91FB9">
        <w:rPr>
          <w:sz w:val="22"/>
        </w:rPr>
        <w:t xml:space="preserve">Толпаровский </w:t>
      </w:r>
      <w:r w:rsidR="002F49FD" w:rsidRPr="00F91FB9">
        <w:rPr>
          <w:sz w:val="22"/>
        </w:rPr>
        <w:t xml:space="preserve"> сельсовет муниципального района Гафурийский район Республики Башкортостан</w:t>
      </w:r>
      <w:r w:rsidRPr="00F91FB9">
        <w:rPr>
          <w:sz w:val="22"/>
        </w:rPr>
        <w:t xml:space="preserve">, Совет </w:t>
      </w:r>
      <w:r w:rsidR="002F49FD" w:rsidRPr="00F91FB9">
        <w:rPr>
          <w:sz w:val="22"/>
        </w:rPr>
        <w:t xml:space="preserve">сельского поселения </w:t>
      </w:r>
      <w:r w:rsidR="00FD2259" w:rsidRPr="00F91FB9">
        <w:rPr>
          <w:sz w:val="22"/>
        </w:rPr>
        <w:t xml:space="preserve">Толпаровский </w:t>
      </w:r>
      <w:r w:rsidR="002F49FD" w:rsidRPr="00F91FB9">
        <w:rPr>
          <w:sz w:val="22"/>
        </w:rPr>
        <w:t xml:space="preserve"> сельсовет муниципального района Гафурийский район Республики Башкортостан</w:t>
      </w:r>
      <w:r w:rsidRPr="00F91FB9">
        <w:rPr>
          <w:sz w:val="22"/>
        </w:rPr>
        <w:t>.</w:t>
      </w:r>
    </w:p>
    <w:p w:rsidR="007366AF" w:rsidRPr="00F91FB9" w:rsidRDefault="007366AF" w:rsidP="007366AF">
      <w:pPr>
        <w:spacing w:after="0" w:line="240" w:lineRule="auto"/>
        <w:ind w:right="0" w:firstLine="709"/>
        <w:rPr>
          <w:sz w:val="22"/>
        </w:rPr>
      </w:pPr>
      <w:r w:rsidRPr="00F91FB9">
        <w:rPr>
          <w:sz w:val="22"/>
        </w:rPr>
        <w:t xml:space="preserve">3. В случае необходимости проведения работ по ремонту, реставрации мемориальной доски и другого памятного знака, либо здания, сооружения, иного архитектурного объекта, на фасаде которого установлена мемориальная доска, памятный знак, временный демонтаж мемориальной доски, памятного знака осуществляется на основании постановления администрации </w:t>
      </w:r>
      <w:r w:rsidR="002F49FD" w:rsidRPr="00F91FB9">
        <w:rPr>
          <w:sz w:val="22"/>
        </w:rPr>
        <w:t xml:space="preserve">сельского поселения </w:t>
      </w:r>
      <w:r w:rsidR="00FD2259" w:rsidRPr="00F91FB9">
        <w:rPr>
          <w:sz w:val="22"/>
        </w:rPr>
        <w:t xml:space="preserve">Толпаровский </w:t>
      </w:r>
      <w:r w:rsidR="002F49FD" w:rsidRPr="00F91FB9">
        <w:rPr>
          <w:sz w:val="22"/>
        </w:rPr>
        <w:t xml:space="preserve"> сельсовет муниципального района Гафурийский район Республики Башкортостан</w:t>
      </w:r>
      <w:r w:rsidRPr="00F91FB9">
        <w:rPr>
          <w:sz w:val="22"/>
        </w:rPr>
        <w:t>.</w:t>
      </w:r>
    </w:p>
    <w:p w:rsidR="007366AF" w:rsidRPr="00F91FB9" w:rsidRDefault="007366AF" w:rsidP="007366AF">
      <w:pPr>
        <w:spacing w:after="0" w:line="240" w:lineRule="auto"/>
        <w:ind w:right="0" w:firstLine="709"/>
        <w:rPr>
          <w:sz w:val="22"/>
        </w:rPr>
      </w:pPr>
      <w:r w:rsidRPr="00F91FB9">
        <w:rPr>
          <w:sz w:val="22"/>
        </w:rPr>
        <w:t xml:space="preserve">Постановление администрации </w:t>
      </w:r>
      <w:bookmarkStart w:id="5" w:name="_Hlk152581820"/>
      <w:r w:rsidR="002F49FD" w:rsidRPr="00F91FB9">
        <w:rPr>
          <w:sz w:val="22"/>
        </w:rPr>
        <w:t xml:space="preserve">сельского поселения </w:t>
      </w:r>
      <w:r w:rsidR="00FD2259" w:rsidRPr="00F91FB9">
        <w:rPr>
          <w:sz w:val="22"/>
        </w:rPr>
        <w:t>Толпаровский</w:t>
      </w:r>
      <w:r w:rsidR="002F49FD" w:rsidRPr="00F91FB9">
        <w:rPr>
          <w:sz w:val="22"/>
        </w:rPr>
        <w:t xml:space="preserve"> сельсовет муниципального района Гафурийский район Республики Башкортостан</w:t>
      </w:r>
      <w:r w:rsidRPr="00F91FB9">
        <w:rPr>
          <w:sz w:val="22"/>
        </w:rPr>
        <w:t xml:space="preserve"> </w:t>
      </w:r>
      <w:bookmarkEnd w:id="5"/>
      <w:r w:rsidRPr="00F91FB9">
        <w:rPr>
          <w:sz w:val="22"/>
        </w:rPr>
        <w:t xml:space="preserve">принимается на основании ходатайства с указанием цели, предполагаемой даты и периода демонтажа, поданного на имя главы </w:t>
      </w:r>
      <w:r w:rsidR="002F49FD" w:rsidRPr="00F91FB9">
        <w:rPr>
          <w:sz w:val="22"/>
        </w:rPr>
        <w:t xml:space="preserve">сельского поселения </w:t>
      </w:r>
      <w:r w:rsidR="00FD2259" w:rsidRPr="00F91FB9">
        <w:rPr>
          <w:sz w:val="22"/>
        </w:rPr>
        <w:t>Толпаровский</w:t>
      </w:r>
      <w:r w:rsidR="002F49FD" w:rsidRPr="00F91FB9">
        <w:rPr>
          <w:sz w:val="22"/>
        </w:rPr>
        <w:t xml:space="preserve"> сельсовет муниципального района Гафурийский район Республики Башкортостан</w:t>
      </w:r>
      <w:r w:rsidRPr="00F91FB9">
        <w:rPr>
          <w:sz w:val="22"/>
        </w:rPr>
        <w:t xml:space="preserve"> инициатором демонтажа, в срок за один месяц до предполагаемой даты демонтажа.</w:t>
      </w:r>
    </w:p>
    <w:p w:rsidR="007366AF" w:rsidRPr="00F91FB9" w:rsidRDefault="007366AF" w:rsidP="007366AF">
      <w:pPr>
        <w:spacing w:after="0" w:line="240" w:lineRule="auto"/>
        <w:ind w:right="0" w:firstLine="709"/>
        <w:rPr>
          <w:sz w:val="22"/>
        </w:rPr>
      </w:pPr>
      <w:r w:rsidRPr="00F91FB9">
        <w:rPr>
          <w:sz w:val="22"/>
        </w:rPr>
        <w:t>После завершения ремонтно-реставрационных работ мемориальная доска или другой памятный знак устанавливаются на прежнем месте.</w:t>
      </w:r>
    </w:p>
    <w:p w:rsidR="007366AF" w:rsidRPr="00F91FB9" w:rsidRDefault="007366AF" w:rsidP="007366AF">
      <w:pPr>
        <w:spacing w:after="0" w:line="240" w:lineRule="auto"/>
        <w:ind w:right="0" w:firstLine="709"/>
        <w:rPr>
          <w:sz w:val="22"/>
        </w:rPr>
      </w:pPr>
      <w:r w:rsidRPr="00F91FB9">
        <w:rPr>
          <w:sz w:val="22"/>
        </w:rPr>
        <w:t>4. В случае, если ранее установленная мемориальная доска или памятный знак подлежат демонтажу вследствие утраты первоначального вида и невозможности восстановления, инициатор их установки имеет право установить взамен демонтированных мемориальную доску или памятный знак по тому же эскизному проекту.</w:t>
      </w:r>
    </w:p>
    <w:p w:rsidR="007366AF" w:rsidRPr="00F91FB9" w:rsidRDefault="007366AF" w:rsidP="007366AF">
      <w:pPr>
        <w:spacing w:after="0" w:line="240" w:lineRule="auto"/>
        <w:ind w:right="0" w:firstLine="709"/>
        <w:rPr>
          <w:sz w:val="22"/>
        </w:rPr>
      </w:pPr>
      <w:r w:rsidRPr="00F91FB9">
        <w:rPr>
          <w:sz w:val="22"/>
        </w:rPr>
        <w:t xml:space="preserve">5. Полный демонтаж мемориальной доски, другого памятного знака осуществляется на основании решения Совета </w:t>
      </w:r>
      <w:r w:rsidR="002F49FD" w:rsidRPr="00F91FB9">
        <w:rPr>
          <w:sz w:val="22"/>
        </w:rPr>
        <w:t xml:space="preserve">сельского поселения </w:t>
      </w:r>
      <w:r w:rsidR="0035498F" w:rsidRPr="00F91FB9">
        <w:rPr>
          <w:sz w:val="22"/>
        </w:rPr>
        <w:t xml:space="preserve">Толпаровский </w:t>
      </w:r>
      <w:r w:rsidR="002F49FD" w:rsidRPr="00F91FB9">
        <w:rPr>
          <w:sz w:val="22"/>
        </w:rPr>
        <w:t>сельсовет муниципального района Гафурийский район Республики Башкортостан</w:t>
      </w:r>
      <w:r w:rsidRPr="00F91FB9">
        <w:rPr>
          <w:sz w:val="22"/>
        </w:rPr>
        <w:t xml:space="preserve">, принятого по инициативе администрации </w:t>
      </w:r>
      <w:r w:rsidR="002F49FD" w:rsidRPr="00F91FB9">
        <w:rPr>
          <w:sz w:val="22"/>
        </w:rPr>
        <w:t xml:space="preserve">сельского поселения </w:t>
      </w:r>
      <w:r w:rsidR="0035498F" w:rsidRPr="00F91FB9">
        <w:rPr>
          <w:sz w:val="22"/>
        </w:rPr>
        <w:t>Толпаровский</w:t>
      </w:r>
      <w:r w:rsidR="002F49FD" w:rsidRPr="00F91FB9">
        <w:rPr>
          <w:sz w:val="22"/>
        </w:rPr>
        <w:t xml:space="preserve"> сельсовет муниципального района Гафурийский район Республики Башкортостан</w:t>
      </w:r>
      <w:r w:rsidRPr="00F91FB9">
        <w:rPr>
          <w:sz w:val="22"/>
        </w:rPr>
        <w:t>.</w:t>
      </w:r>
    </w:p>
    <w:p w:rsidR="007366AF" w:rsidRPr="00F91FB9" w:rsidRDefault="007366AF" w:rsidP="007366AF">
      <w:pPr>
        <w:spacing w:after="0" w:line="240" w:lineRule="auto"/>
        <w:ind w:right="0" w:firstLine="709"/>
        <w:rPr>
          <w:sz w:val="22"/>
        </w:rPr>
      </w:pPr>
      <w:r w:rsidRPr="00F91FB9">
        <w:rPr>
          <w:sz w:val="22"/>
        </w:rPr>
        <w:t>6. Финансирование работ по демонтажу мемориальной доски, памятного знака осуществляется за счет средств местного бюджета.</w:t>
      </w:r>
    </w:p>
    <w:p w:rsidR="007366AF" w:rsidRPr="00F91FB9" w:rsidRDefault="007366AF" w:rsidP="003C1683">
      <w:pPr>
        <w:spacing w:after="0" w:line="240" w:lineRule="auto"/>
        <w:ind w:left="-426" w:right="0" w:firstLine="1135"/>
        <w:rPr>
          <w:sz w:val="22"/>
        </w:rPr>
      </w:pPr>
      <w:r w:rsidRPr="00F91FB9">
        <w:rPr>
          <w:sz w:val="22"/>
        </w:rPr>
        <w:t xml:space="preserve">7. При производстве ремонтных работ зданий, сооружений и иных объектов, в случае необходимости временного демонтажа мемориальных досок или памятных знаков их сохранность обеспечивает администрация </w:t>
      </w:r>
      <w:r w:rsidR="002F49FD" w:rsidRPr="00F91FB9">
        <w:rPr>
          <w:sz w:val="22"/>
        </w:rPr>
        <w:t xml:space="preserve">сельского поселения </w:t>
      </w:r>
      <w:r w:rsidR="0035498F" w:rsidRPr="00F91FB9">
        <w:rPr>
          <w:sz w:val="22"/>
        </w:rPr>
        <w:t>Толпаровский</w:t>
      </w:r>
      <w:r w:rsidR="002F49FD" w:rsidRPr="00F91FB9">
        <w:rPr>
          <w:sz w:val="22"/>
        </w:rPr>
        <w:t xml:space="preserve"> сельсовет муниципального района Гафурийский район Республики Башкортостан</w:t>
      </w:r>
      <w:r w:rsidRPr="00F91FB9">
        <w:rPr>
          <w:sz w:val="22"/>
        </w:rPr>
        <w:t>.</w:t>
      </w:r>
    </w:p>
    <w:p w:rsidR="006F040F" w:rsidRPr="00F91FB9" w:rsidRDefault="007366AF" w:rsidP="006F040F">
      <w:pPr>
        <w:spacing w:after="0" w:line="240" w:lineRule="auto"/>
        <w:ind w:right="0" w:firstLine="709"/>
        <w:rPr>
          <w:sz w:val="22"/>
        </w:rPr>
      </w:pPr>
      <w:r w:rsidRPr="00F91FB9">
        <w:rPr>
          <w:sz w:val="22"/>
        </w:rPr>
        <w:t>8. Демонтаж либо перенос мемориальных досок, других памятных знаков в целях информационно-рекламного оформления</w:t>
      </w:r>
      <w:r w:rsidR="004B0628" w:rsidRPr="00F91FB9">
        <w:rPr>
          <w:sz w:val="22"/>
        </w:rPr>
        <w:t xml:space="preserve">, </w:t>
      </w:r>
      <w:r w:rsidRPr="00F91FB9">
        <w:rPr>
          <w:sz w:val="22"/>
        </w:rPr>
        <w:t>не допускается.</w:t>
      </w:r>
    </w:p>
    <w:p w:rsidR="002F49FD" w:rsidRPr="00F91FB9" w:rsidRDefault="002F49FD" w:rsidP="006F040F">
      <w:pPr>
        <w:spacing w:after="0" w:line="240" w:lineRule="auto"/>
        <w:ind w:right="0" w:firstLine="709"/>
        <w:rPr>
          <w:b/>
          <w:sz w:val="22"/>
        </w:rPr>
      </w:pPr>
    </w:p>
    <w:p w:rsidR="007366AF" w:rsidRPr="00F91FB9" w:rsidRDefault="003C1683" w:rsidP="006F040F">
      <w:pPr>
        <w:spacing w:after="0" w:line="240" w:lineRule="auto"/>
        <w:ind w:right="0" w:firstLine="709"/>
        <w:rPr>
          <w:sz w:val="22"/>
        </w:rPr>
      </w:pPr>
      <w:r w:rsidRPr="00F91FB9">
        <w:rPr>
          <w:b/>
          <w:sz w:val="22"/>
        </w:rPr>
        <w:t xml:space="preserve">                                 </w:t>
      </w:r>
      <w:r w:rsidR="007366AF" w:rsidRPr="00F91FB9">
        <w:rPr>
          <w:b/>
          <w:sz w:val="22"/>
        </w:rPr>
        <w:t>Статья 9. Заключительные положения</w:t>
      </w:r>
    </w:p>
    <w:p w:rsidR="007366AF" w:rsidRPr="00F91FB9" w:rsidRDefault="007366AF" w:rsidP="007366AF">
      <w:pPr>
        <w:spacing w:after="0" w:line="240" w:lineRule="auto"/>
        <w:ind w:right="0" w:firstLine="709"/>
        <w:rPr>
          <w:sz w:val="22"/>
        </w:rPr>
      </w:pPr>
    </w:p>
    <w:p w:rsidR="007366AF" w:rsidRPr="00F91FB9" w:rsidRDefault="007366AF" w:rsidP="007366AF">
      <w:pPr>
        <w:spacing w:after="0" w:line="240" w:lineRule="auto"/>
        <w:ind w:right="0" w:firstLine="709"/>
        <w:rPr>
          <w:sz w:val="22"/>
        </w:rPr>
      </w:pPr>
      <w:r w:rsidRPr="00F91FB9">
        <w:rPr>
          <w:sz w:val="22"/>
        </w:rPr>
        <w:t>За причинение вреда мемориальным доскам и другим памятным знакам, а также за причинение вреда зданиям, сооружениям и иным архитектурным объектам вследствие самовольной установки мемориальной доски или другого памятного знака, виновные лица несут ответственность в соответствии с действующим законодательством.</w:t>
      </w:r>
    </w:p>
    <w:p w:rsidR="0019368F" w:rsidRPr="00F91FB9" w:rsidRDefault="0019368F" w:rsidP="00F91FB9">
      <w:pPr>
        <w:ind w:left="284" w:right="34" w:firstLine="279"/>
        <w:rPr>
          <w:sz w:val="22"/>
        </w:rPr>
      </w:pPr>
    </w:p>
    <w:sectPr w:rsidR="0019368F" w:rsidRPr="00F91FB9" w:rsidSect="00F91FB9">
      <w:pgSz w:w="11906" w:h="16838"/>
      <w:pgMar w:top="1201" w:right="566" w:bottom="1135" w:left="993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20610"/>
    <w:multiLevelType w:val="multilevel"/>
    <w:tmpl w:val="716CCAB8"/>
    <w:lvl w:ilvl="0">
      <w:start w:val="1"/>
      <w:numFmt w:val="decimal"/>
      <w:lvlText w:val="%1)"/>
      <w:lvlJc w:val="left"/>
      <w:pPr>
        <w:tabs>
          <w:tab w:val="num" w:pos="0"/>
        </w:tabs>
        <w:ind w:left="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7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">
    <w:nsid w:val="14FD72A0"/>
    <w:multiLevelType w:val="multilevel"/>
    <w:tmpl w:val="712286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A9F4D02"/>
    <w:multiLevelType w:val="hybridMultilevel"/>
    <w:tmpl w:val="FE0CD9AA"/>
    <w:lvl w:ilvl="0" w:tplc="CEDC61FA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532C15BA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B4C4444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6C8C9F76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126E897A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B532EB7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CCD6B65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CD92FE9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23AE48B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2D7D44E4"/>
    <w:multiLevelType w:val="multilevel"/>
    <w:tmpl w:val="33A0DCE0"/>
    <w:lvl w:ilvl="0">
      <w:start w:val="1"/>
      <w:numFmt w:val="decimal"/>
      <w:lvlText w:val="%1)"/>
      <w:lvlJc w:val="left"/>
      <w:pPr>
        <w:tabs>
          <w:tab w:val="num" w:pos="0"/>
        </w:tabs>
        <w:ind w:left="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7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4">
    <w:nsid w:val="51C00489"/>
    <w:multiLevelType w:val="multilevel"/>
    <w:tmpl w:val="45ECF504"/>
    <w:lvl w:ilvl="0">
      <w:start w:val="1"/>
      <w:numFmt w:val="decimal"/>
      <w:lvlText w:val="%1)"/>
      <w:lvlJc w:val="left"/>
      <w:pPr>
        <w:tabs>
          <w:tab w:val="num" w:pos="0"/>
        </w:tabs>
        <w:ind w:left="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7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5">
    <w:nsid w:val="698D1E56"/>
    <w:multiLevelType w:val="multilevel"/>
    <w:tmpl w:val="F18ACBF6"/>
    <w:lvl w:ilvl="0">
      <w:start w:val="1"/>
      <w:numFmt w:val="decimal"/>
      <w:lvlText w:val="%1)"/>
      <w:lvlJc w:val="left"/>
      <w:pPr>
        <w:tabs>
          <w:tab w:val="num" w:pos="0"/>
        </w:tabs>
        <w:ind w:left="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7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6">
    <w:nsid w:val="6F044BE3"/>
    <w:multiLevelType w:val="hybridMultilevel"/>
    <w:tmpl w:val="369C5982"/>
    <w:lvl w:ilvl="0" w:tplc="4B568D8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88D02B8"/>
    <w:multiLevelType w:val="hybridMultilevel"/>
    <w:tmpl w:val="392E2856"/>
    <w:lvl w:ilvl="0" w:tplc="5F2819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7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68F"/>
    <w:rsid w:val="00156B58"/>
    <w:rsid w:val="0019368F"/>
    <w:rsid w:val="00261533"/>
    <w:rsid w:val="002F49FD"/>
    <w:rsid w:val="00326118"/>
    <w:rsid w:val="0035498F"/>
    <w:rsid w:val="003C1683"/>
    <w:rsid w:val="003E1BC4"/>
    <w:rsid w:val="00400C3A"/>
    <w:rsid w:val="00441AD6"/>
    <w:rsid w:val="00490B18"/>
    <w:rsid w:val="004B0628"/>
    <w:rsid w:val="004C03A2"/>
    <w:rsid w:val="0056475F"/>
    <w:rsid w:val="006F040F"/>
    <w:rsid w:val="007366AF"/>
    <w:rsid w:val="00791D28"/>
    <w:rsid w:val="007F7F11"/>
    <w:rsid w:val="008A7219"/>
    <w:rsid w:val="00925DA4"/>
    <w:rsid w:val="00982EE6"/>
    <w:rsid w:val="00996CCE"/>
    <w:rsid w:val="00B17A88"/>
    <w:rsid w:val="00B62A3C"/>
    <w:rsid w:val="00C425D5"/>
    <w:rsid w:val="00C8420D"/>
    <w:rsid w:val="00C96952"/>
    <w:rsid w:val="00D172B4"/>
    <w:rsid w:val="00EF0D00"/>
    <w:rsid w:val="00F91FB9"/>
    <w:rsid w:val="00FD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47" w:lineRule="auto"/>
      <w:ind w:right="49" w:firstLine="53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qFormat/>
    <w:pPr>
      <w:keepNext/>
      <w:keepLines/>
      <w:spacing w:after="12" w:line="247" w:lineRule="auto"/>
      <w:ind w:left="10" w:right="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nhideWhenUsed/>
    <w:qFormat/>
    <w:pPr>
      <w:keepNext/>
      <w:keepLines/>
      <w:spacing w:after="308" w:line="247" w:lineRule="auto"/>
      <w:ind w:left="10" w:right="49" w:hanging="10"/>
      <w:jc w:val="center"/>
      <w:outlineLvl w:val="1"/>
    </w:pPr>
    <w:rPr>
      <w:rFonts w:ascii="Times New Roman" w:eastAsia="Times New Roman" w:hAnsi="Times New Roman" w:cs="Times New Roman"/>
      <w:color w:val="000000"/>
      <w:sz w:val="28"/>
    </w:rPr>
  </w:style>
  <w:style w:type="paragraph" w:styleId="3">
    <w:name w:val="heading 3"/>
    <w:basedOn w:val="a"/>
    <w:next w:val="a"/>
    <w:link w:val="30"/>
    <w:qFormat/>
    <w:rsid w:val="00C8420D"/>
    <w:pPr>
      <w:keepNext/>
      <w:tabs>
        <w:tab w:val="num" w:pos="0"/>
      </w:tabs>
      <w:suppressAutoHyphens w:val="0"/>
      <w:spacing w:after="0" w:line="240" w:lineRule="auto"/>
      <w:ind w:right="0" w:firstLine="0"/>
      <w:jc w:val="left"/>
      <w:outlineLvl w:val="2"/>
    </w:pPr>
    <w:rPr>
      <w:b/>
      <w:color w:val="auto"/>
      <w:sz w:val="36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C8420D"/>
    <w:pPr>
      <w:keepNext/>
      <w:tabs>
        <w:tab w:val="num" w:pos="0"/>
      </w:tabs>
      <w:suppressAutoHyphens w:val="0"/>
      <w:spacing w:after="0" w:line="240" w:lineRule="auto"/>
      <w:ind w:right="0" w:firstLine="0"/>
      <w:jc w:val="left"/>
      <w:outlineLvl w:val="3"/>
    </w:pPr>
    <w:rPr>
      <w:b/>
      <w:color w:val="auto"/>
      <w:szCs w:val="20"/>
      <w:lang w:eastAsia="zh-CN"/>
    </w:rPr>
  </w:style>
  <w:style w:type="paragraph" w:styleId="5">
    <w:name w:val="heading 5"/>
    <w:basedOn w:val="a"/>
    <w:next w:val="a"/>
    <w:link w:val="50"/>
    <w:qFormat/>
    <w:rsid w:val="00C8420D"/>
    <w:pPr>
      <w:keepNext/>
      <w:tabs>
        <w:tab w:val="num" w:pos="0"/>
      </w:tabs>
      <w:suppressAutoHyphens w:val="0"/>
      <w:spacing w:after="0" w:line="240" w:lineRule="auto"/>
      <w:ind w:right="0" w:firstLine="0"/>
      <w:jc w:val="center"/>
      <w:outlineLvl w:val="4"/>
    </w:pPr>
    <w:rPr>
      <w:color w:val="auto"/>
      <w:sz w:val="3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qFormat/>
    <w:rPr>
      <w:rFonts w:ascii="Times New Roman" w:eastAsia="Times New Roman" w:hAnsi="Times New Roman" w:cs="Times New Roman"/>
      <w:color w:val="000000"/>
      <w:sz w:val="28"/>
    </w:rPr>
  </w:style>
  <w:style w:type="character" w:customStyle="1" w:styleId="10">
    <w:name w:val="Заголовок 1 Знак"/>
    <w:link w:val="1"/>
    <w:qFormat/>
    <w:rPr>
      <w:rFonts w:ascii="Times New Roman" w:eastAsia="Times New Roman" w:hAnsi="Times New Roman" w:cs="Times New Roman"/>
      <w:b/>
      <w:color w:val="000000"/>
      <w:sz w:val="28"/>
    </w:rPr>
  </w:style>
  <w:style w:type="character" w:styleId="a3">
    <w:name w:val="Hyperlink"/>
    <w:rPr>
      <w:color w:val="000080"/>
      <w:u w:val="single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ConsPlusNormal">
    <w:name w:val="ConsPlusNormal"/>
    <w:qFormat/>
    <w:pPr>
      <w:widowControl w:val="0"/>
      <w:spacing w:line="259" w:lineRule="auto"/>
    </w:pPr>
    <w:rPr>
      <w:rFonts w:ascii="Times New Roman" w:hAnsi="Times New Roman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D172B4"/>
    <w:rPr>
      <w:color w:val="605E5C"/>
      <w:shd w:val="clear" w:color="auto" w:fill="E1DFDD"/>
    </w:rPr>
  </w:style>
  <w:style w:type="paragraph" w:customStyle="1" w:styleId="ConsPlusTitle">
    <w:name w:val="ConsPlusTitle"/>
    <w:uiPriority w:val="99"/>
    <w:qFormat/>
    <w:rsid w:val="007366AF"/>
    <w:pPr>
      <w:widowControl w:val="0"/>
    </w:pPr>
    <w:rPr>
      <w:rFonts w:ascii="Arial" w:hAnsi="Arial" w:cs="Arial"/>
      <w:b/>
      <w:bCs/>
      <w:sz w:val="24"/>
      <w:szCs w:val="24"/>
    </w:rPr>
  </w:style>
  <w:style w:type="paragraph" w:styleId="a9">
    <w:name w:val="List Paragraph"/>
    <w:basedOn w:val="a"/>
    <w:uiPriority w:val="34"/>
    <w:qFormat/>
    <w:rsid w:val="007366AF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C8420D"/>
    <w:rPr>
      <w:rFonts w:ascii="Times New Roman" w:eastAsia="Times New Roman" w:hAnsi="Times New Roman" w:cs="Times New Roman"/>
      <w:b/>
      <w:sz w:val="36"/>
      <w:szCs w:val="20"/>
      <w:lang w:eastAsia="zh-CN"/>
    </w:rPr>
  </w:style>
  <w:style w:type="character" w:customStyle="1" w:styleId="40">
    <w:name w:val="Заголовок 4 Знак"/>
    <w:basedOn w:val="a0"/>
    <w:link w:val="4"/>
    <w:rsid w:val="00C8420D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customStyle="1" w:styleId="50">
    <w:name w:val="Заголовок 5 Знак"/>
    <w:basedOn w:val="a0"/>
    <w:link w:val="5"/>
    <w:rsid w:val="00C8420D"/>
    <w:rPr>
      <w:rFonts w:ascii="Times New Roman" w:eastAsia="Times New Roman" w:hAnsi="Times New Roman" w:cs="Times New Roman"/>
      <w:sz w:val="30"/>
      <w:szCs w:val="20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C84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8420D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47" w:lineRule="auto"/>
      <w:ind w:right="49" w:firstLine="53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qFormat/>
    <w:pPr>
      <w:keepNext/>
      <w:keepLines/>
      <w:spacing w:after="12" w:line="247" w:lineRule="auto"/>
      <w:ind w:left="10" w:right="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nhideWhenUsed/>
    <w:qFormat/>
    <w:pPr>
      <w:keepNext/>
      <w:keepLines/>
      <w:spacing w:after="308" w:line="247" w:lineRule="auto"/>
      <w:ind w:left="10" w:right="49" w:hanging="10"/>
      <w:jc w:val="center"/>
      <w:outlineLvl w:val="1"/>
    </w:pPr>
    <w:rPr>
      <w:rFonts w:ascii="Times New Roman" w:eastAsia="Times New Roman" w:hAnsi="Times New Roman" w:cs="Times New Roman"/>
      <w:color w:val="000000"/>
      <w:sz w:val="28"/>
    </w:rPr>
  </w:style>
  <w:style w:type="paragraph" w:styleId="3">
    <w:name w:val="heading 3"/>
    <w:basedOn w:val="a"/>
    <w:next w:val="a"/>
    <w:link w:val="30"/>
    <w:qFormat/>
    <w:rsid w:val="00C8420D"/>
    <w:pPr>
      <w:keepNext/>
      <w:tabs>
        <w:tab w:val="num" w:pos="0"/>
      </w:tabs>
      <w:suppressAutoHyphens w:val="0"/>
      <w:spacing w:after="0" w:line="240" w:lineRule="auto"/>
      <w:ind w:right="0" w:firstLine="0"/>
      <w:jc w:val="left"/>
      <w:outlineLvl w:val="2"/>
    </w:pPr>
    <w:rPr>
      <w:b/>
      <w:color w:val="auto"/>
      <w:sz w:val="36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C8420D"/>
    <w:pPr>
      <w:keepNext/>
      <w:tabs>
        <w:tab w:val="num" w:pos="0"/>
      </w:tabs>
      <w:suppressAutoHyphens w:val="0"/>
      <w:spacing w:after="0" w:line="240" w:lineRule="auto"/>
      <w:ind w:right="0" w:firstLine="0"/>
      <w:jc w:val="left"/>
      <w:outlineLvl w:val="3"/>
    </w:pPr>
    <w:rPr>
      <w:b/>
      <w:color w:val="auto"/>
      <w:szCs w:val="20"/>
      <w:lang w:eastAsia="zh-CN"/>
    </w:rPr>
  </w:style>
  <w:style w:type="paragraph" w:styleId="5">
    <w:name w:val="heading 5"/>
    <w:basedOn w:val="a"/>
    <w:next w:val="a"/>
    <w:link w:val="50"/>
    <w:qFormat/>
    <w:rsid w:val="00C8420D"/>
    <w:pPr>
      <w:keepNext/>
      <w:tabs>
        <w:tab w:val="num" w:pos="0"/>
      </w:tabs>
      <w:suppressAutoHyphens w:val="0"/>
      <w:spacing w:after="0" w:line="240" w:lineRule="auto"/>
      <w:ind w:right="0" w:firstLine="0"/>
      <w:jc w:val="center"/>
      <w:outlineLvl w:val="4"/>
    </w:pPr>
    <w:rPr>
      <w:color w:val="auto"/>
      <w:sz w:val="3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qFormat/>
    <w:rPr>
      <w:rFonts w:ascii="Times New Roman" w:eastAsia="Times New Roman" w:hAnsi="Times New Roman" w:cs="Times New Roman"/>
      <w:color w:val="000000"/>
      <w:sz w:val="28"/>
    </w:rPr>
  </w:style>
  <w:style w:type="character" w:customStyle="1" w:styleId="10">
    <w:name w:val="Заголовок 1 Знак"/>
    <w:link w:val="1"/>
    <w:qFormat/>
    <w:rPr>
      <w:rFonts w:ascii="Times New Roman" w:eastAsia="Times New Roman" w:hAnsi="Times New Roman" w:cs="Times New Roman"/>
      <w:b/>
      <w:color w:val="000000"/>
      <w:sz w:val="28"/>
    </w:rPr>
  </w:style>
  <w:style w:type="character" w:styleId="a3">
    <w:name w:val="Hyperlink"/>
    <w:rPr>
      <w:color w:val="000080"/>
      <w:u w:val="single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ConsPlusNormal">
    <w:name w:val="ConsPlusNormal"/>
    <w:qFormat/>
    <w:pPr>
      <w:widowControl w:val="0"/>
      <w:spacing w:line="259" w:lineRule="auto"/>
    </w:pPr>
    <w:rPr>
      <w:rFonts w:ascii="Times New Roman" w:hAnsi="Times New Roman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D172B4"/>
    <w:rPr>
      <w:color w:val="605E5C"/>
      <w:shd w:val="clear" w:color="auto" w:fill="E1DFDD"/>
    </w:rPr>
  </w:style>
  <w:style w:type="paragraph" w:customStyle="1" w:styleId="ConsPlusTitle">
    <w:name w:val="ConsPlusTitle"/>
    <w:uiPriority w:val="99"/>
    <w:qFormat/>
    <w:rsid w:val="007366AF"/>
    <w:pPr>
      <w:widowControl w:val="0"/>
    </w:pPr>
    <w:rPr>
      <w:rFonts w:ascii="Arial" w:hAnsi="Arial" w:cs="Arial"/>
      <w:b/>
      <w:bCs/>
      <w:sz w:val="24"/>
      <w:szCs w:val="24"/>
    </w:rPr>
  </w:style>
  <w:style w:type="paragraph" w:styleId="a9">
    <w:name w:val="List Paragraph"/>
    <w:basedOn w:val="a"/>
    <w:uiPriority w:val="34"/>
    <w:qFormat/>
    <w:rsid w:val="007366AF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C8420D"/>
    <w:rPr>
      <w:rFonts w:ascii="Times New Roman" w:eastAsia="Times New Roman" w:hAnsi="Times New Roman" w:cs="Times New Roman"/>
      <w:b/>
      <w:sz w:val="36"/>
      <w:szCs w:val="20"/>
      <w:lang w:eastAsia="zh-CN"/>
    </w:rPr>
  </w:style>
  <w:style w:type="character" w:customStyle="1" w:styleId="40">
    <w:name w:val="Заголовок 4 Знак"/>
    <w:basedOn w:val="a0"/>
    <w:link w:val="4"/>
    <w:rsid w:val="00C8420D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customStyle="1" w:styleId="50">
    <w:name w:val="Заголовок 5 Знак"/>
    <w:basedOn w:val="a0"/>
    <w:link w:val="5"/>
    <w:rsid w:val="00C8420D"/>
    <w:rPr>
      <w:rFonts w:ascii="Times New Roman" w:eastAsia="Times New Roman" w:hAnsi="Times New Roman" w:cs="Times New Roman"/>
      <w:sz w:val="30"/>
      <w:szCs w:val="20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C84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8420D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%20http://tolpar-sp.ru/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2672</Words>
  <Characters>15236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17873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Магадиева Нарине Борисовна</dc:creator>
  <cp:lastModifiedBy>Толпар</cp:lastModifiedBy>
  <cp:revision>23</cp:revision>
  <dcterms:created xsi:type="dcterms:W3CDTF">2024-04-25T10:10:00Z</dcterms:created>
  <dcterms:modified xsi:type="dcterms:W3CDTF">2024-05-06T04:40:00Z</dcterms:modified>
  <dc:language>ru-RU</dc:language>
</cp:coreProperties>
</file>