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tbl>
      <w:tblPr>
        <w:tblpPr w:leftFromText="180" w:rightFromText="180" w:vertAnchor="page" w:horzAnchor="margin" w:tblpX="-886" w:tblpY="721"/>
        <w:tblW w:w="5281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34"/>
        <w:gridCol w:w="1548"/>
        <w:gridCol w:w="4225"/>
      </w:tblGrid>
      <w:tr w:rsidR="005B3BF0" w:rsidRPr="005B3BF0" w:rsidTr="004C3C59">
        <w:trPr>
          <w:cantSplit/>
          <w:trHeight w:val="991"/>
        </w:trPr>
        <w:tc>
          <w:tcPr>
            <w:tcW w:w="2144" w:type="pct"/>
            <w:hideMark/>
          </w:tcPr>
          <w:p w:rsidR="005B3BF0" w:rsidRPr="005B3BF0" w:rsidRDefault="005B3BF0" w:rsidP="005B3BF0">
            <w:pPr>
              <w:keepNext/>
              <w:ind w:left="-851" w:firstLine="851"/>
              <w:jc w:val="center"/>
              <w:outlineLvl w:val="1"/>
              <w:rPr>
                <w:b/>
                <w:sz w:val="22"/>
                <w:szCs w:val="22"/>
              </w:rPr>
            </w:pPr>
            <w:r w:rsidRPr="005B3BF0">
              <w:rPr>
                <w:b/>
                <w:sz w:val="22"/>
                <w:szCs w:val="22"/>
              </w:rPr>
              <w:t>БАШ</w:t>
            </w:r>
            <w:r w:rsidRPr="005B3BF0">
              <w:rPr>
                <w:b/>
                <w:spacing w:val="20"/>
                <w:sz w:val="22"/>
                <w:szCs w:val="22"/>
              </w:rPr>
              <w:t>К</w:t>
            </w:r>
            <w:r w:rsidRPr="005B3BF0">
              <w:rPr>
                <w:b/>
                <w:sz w:val="22"/>
                <w:szCs w:val="22"/>
              </w:rPr>
              <w:t xml:space="preserve">ОРТОСТАН </w:t>
            </w:r>
          </w:p>
          <w:p w:rsidR="005B3BF0" w:rsidRPr="005B3BF0" w:rsidRDefault="005B3BF0" w:rsidP="005B3BF0">
            <w:pPr>
              <w:ind w:left="-107"/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РЕСПУБЛИКА</w:t>
            </w:r>
            <w:r w:rsidRPr="005B3BF0">
              <w:rPr>
                <w:rFonts w:ascii="Times Cyr Bash Normal" w:hAnsi="Times Cyr Bash Normal"/>
                <w:b/>
                <w:bCs/>
                <w:sz w:val="22"/>
                <w:szCs w:val="22"/>
              </w:rPr>
              <w:t>№</w:t>
            </w:r>
            <w:proofErr w:type="gramStart"/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Ы</w:t>
            </w:r>
            <w:proofErr w:type="gramEnd"/>
          </w:p>
          <w:p w:rsidR="005B3BF0" w:rsidRPr="005B3BF0" w:rsidRDefault="005B3BF0" w:rsidP="005B3BF0">
            <w:pPr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ascii="Times Cyr Bash Normal" w:eastAsia="Arial Unicode MS"/>
                <w:b/>
                <w:sz w:val="22"/>
                <w:szCs w:val="22"/>
                <w:lang w:val="ba-RU"/>
              </w:rPr>
              <w:t>Ғ</w:t>
            </w: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АФУРИ РАЙОНЫ</w:t>
            </w:r>
          </w:p>
          <w:p w:rsidR="005B3BF0" w:rsidRPr="005B3BF0" w:rsidRDefault="005B3BF0" w:rsidP="005B3BF0">
            <w:pPr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МУНИЦИПАЛЬ РАЙОНЫНЫ</w:t>
            </w:r>
            <w:r w:rsidRPr="005B3BF0">
              <w:rPr>
                <w:rFonts w:ascii="Times Cyr Bash Normal" w:eastAsia="Arial Unicode MS"/>
                <w:b/>
                <w:sz w:val="22"/>
                <w:szCs w:val="22"/>
              </w:rPr>
              <w:t>Ң</w:t>
            </w:r>
          </w:p>
          <w:p w:rsidR="005B3BF0" w:rsidRPr="005B3BF0" w:rsidRDefault="005B3BF0" w:rsidP="005B3BF0">
            <w:pPr>
              <w:keepNext/>
              <w:jc w:val="center"/>
              <w:outlineLvl w:val="6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eastAsia="Arial Unicode MS"/>
                <w:b/>
                <w:sz w:val="22"/>
                <w:szCs w:val="22"/>
              </w:rPr>
              <w:t>ТОЛПАР</w:t>
            </w: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 xml:space="preserve">  АУЫЛ СОВЕТЫ</w:t>
            </w:r>
          </w:p>
          <w:p w:rsidR="005B3BF0" w:rsidRPr="005B3BF0" w:rsidRDefault="005B3BF0" w:rsidP="005B3BF0">
            <w:pPr>
              <w:keepNext/>
              <w:jc w:val="center"/>
              <w:outlineLvl w:val="6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АУЫЛ БИЛ</w:t>
            </w:r>
            <w:r w:rsidRPr="005B3BF0">
              <w:rPr>
                <w:rFonts w:ascii="Times Cyr Bash Normal" w:eastAsia="Arial Unicode MS"/>
                <w:b/>
                <w:sz w:val="22"/>
                <w:szCs w:val="22"/>
              </w:rPr>
              <w:t>Ә</w:t>
            </w: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М</w:t>
            </w:r>
            <w:r w:rsidRPr="005B3BF0">
              <w:rPr>
                <w:rFonts w:ascii="Times Cyr Bash Normal" w:eastAsia="Arial Unicode MS"/>
                <w:b/>
                <w:sz w:val="22"/>
                <w:szCs w:val="22"/>
              </w:rPr>
              <w:t>Ә</w:t>
            </w:r>
            <w:r w:rsidRPr="005B3BF0">
              <w:rPr>
                <w:b/>
                <w:sz w:val="22"/>
                <w:szCs w:val="22"/>
              </w:rPr>
              <w:t>Һ</w:t>
            </w: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Е</w:t>
            </w:r>
          </w:p>
          <w:p w:rsidR="005B3BF0" w:rsidRPr="005B3BF0" w:rsidRDefault="005B3BF0" w:rsidP="005B3BF0">
            <w:pPr>
              <w:keepNext/>
              <w:jc w:val="center"/>
              <w:outlineLvl w:val="6"/>
              <w:rPr>
                <w:rFonts w:ascii="Times Cyr Bash Normal" w:hAnsi="Times Cyr Bash Normal"/>
                <w:b/>
                <w:bCs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ХАКИМИ</w:t>
            </w:r>
            <w:r w:rsidRPr="005B3BF0">
              <w:rPr>
                <w:b/>
                <w:sz w:val="22"/>
                <w:szCs w:val="22"/>
                <w:lang w:val="tt-RU"/>
              </w:rPr>
              <w:t>Ә</w:t>
            </w:r>
            <w:r w:rsidRPr="005B3BF0">
              <w:rPr>
                <w:rFonts w:ascii="Times Cyr Bash Normal" w:hAnsi="Times Cyr Bash Normal"/>
                <w:b/>
                <w:sz w:val="22"/>
                <w:szCs w:val="22"/>
                <w:lang w:val="tt-RU"/>
              </w:rPr>
              <w:t>ТЕ</w:t>
            </w:r>
          </w:p>
        </w:tc>
        <w:tc>
          <w:tcPr>
            <w:tcW w:w="766" w:type="pct"/>
            <w:hideMark/>
          </w:tcPr>
          <w:p w:rsidR="005B3BF0" w:rsidRPr="005B3BF0" w:rsidRDefault="005B3BF0" w:rsidP="005B3BF0">
            <w:pPr>
              <w:ind w:left="-107" w:right="-207"/>
              <w:rPr>
                <w:b/>
                <w:sz w:val="22"/>
                <w:szCs w:val="22"/>
              </w:rPr>
            </w:pPr>
            <w:r w:rsidRPr="005B3BF0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8AF0DBF" wp14:editId="2EAF1E12">
                  <wp:extent cx="857250" cy="1019175"/>
                  <wp:effectExtent l="0" t="0" r="0" b="952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0" w:type="pct"/>
          </w:tcPr>
          <w:p w:rsidR="005B3BF0" w:rsidRPr="005B3BF0" w:rsidRDefault="005B3BF0" w:rsidP="005B3BF0">
            <w:pPr>
              <w:ind w:left="-247" w:right="-149" w:firstLine="79"/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 xml:space="preserve">АДМИНИСТРАЦИЯ </w:t>
            </w:r>
          </w:p>
          <w:p w:rsidR="005B3BF0" w:rsidRPr="005B3BF0" w:rsidRDefault="005B3BF0" w:rsidP="005B3BF0">
            <w:pPr>
              <w:ind w:left="-168"/>
              <w:jc w:val="center"/>
              <w:rPr>
                <w:rFonts w:ascii="Times Cyr Bash Normal" w:hAnsi="Times Cyr Bash Normal"/>
                <w:b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>СЕЛЬСКОГО ПОСЕЛЕНИЯ ТОЛПАРОВСКИЙ СЕЛЬСОВЕТ МУНИЦИПАЛЬНОГО РАЙОНА ГАФУРИЙСКИЙ РАЙОН</w:t>
            </w:r>
          </w:p>
          <w:p w:rsidR="005B3BF0" w:rsidRPr="005B3BF0" w:rsidRDefault="005B3BF0" w:rsidP="005B3BF0">
            <w:pPr>
              <w:ind w:left="-168"/>
              <w:jc w:val="center"/>
              <w:rPr>
                <w:b/>
                <w:sz w:val="22"/>
                <w:szCs w:val="22"/>
              </w:rPr>
            </w:pPr>
            <w:r w:rsidRPr="005B3BF0">
              <w:rPr>
                <w:rFonts w:ascii="Times Cyr Bash Normal" w:hAnsi="Times Cyr Bash Normal"/>
                <w:b/>
                <w:sz w:val="22"/>
                <w:szCs w:val="22"/>
              </w:rPr>
              <w:t xml:space="preserve"> РЕСПУБЛИКИ БАШКОРТОСТАН</w:t>
            </w:r>
          </w:p>
          <w:p w:rsidR="005B3BF0" w:rsidRPr="005B3BF0" w:rsidRDefault="005B3BF0" w:rsidP="005B3BF0">
            <w:pPr>
              <w:jc w:val="center"/>
              <w:rPr>
                <w:b/>
                <w:spacing w:val="20"/>
                <w:sz w:val="22"/>
                <w:szCs w:val="22"/>
              </w:rPr>
            </w:pPr>
          </w:p>
        </w:tc>
      </w:tr>
    </w:tbl>
    <w:p w:rsidR="005B3BF0" w:rsidRPr="005B3BF0" w:rsidRDefault="005B3BF0" w:rsidP="005B3BF0">
      <w:pPr>
        <w:rPr>
          <w:sz w:val="24"/>
          <w:szCs w:val="24"/>
        </w:rPr>
      </w:pPr>
      <w:r>
        <w:rPr>
          <w:sz w:val="24"/>
          <w:szCs w:val="24"/>
          <w:lang w:val="ba-RU"/>
        </w:rPr>
        <w:t xml:space="preserve">         ҠАРАР                         от 26.03.2019 г. № 10</w:t>
      </w:r>
      <w:bookmarkStart w:id="0" w:name="_GoBack"/>
      <w:bookmarkEnd w:id="0"/>
      <w:r>
        <w:rPr>
          <w:sz w:val="24"/>
          <w:szCs w:val="24"/>
          <w:lang w:val="ba-RU"/>
        </w:rPr>
        <w:t xml:space="preserve">                                 </w:t>
      </w:r>
      <w:r>
        <w:rPr>
          <w:sz w:val="24"/>
          <w:szCs w:val="24"/>
        </w:rPr>
        <w:t>РАСПОРЯЖЕНИЕ</w:t>
      </w:r>
    </w:p>
    <w:p w:rsidR="005B3BF0" w:rsidRDefault="005B3BF0" w:rsidP="005B3BF0">
      <w:pPr>
        <w:rPr>
          <w:sz w:val="24"/>
          <w:szCs w:val="24"/>
        </w:rPr>
      </w:pPr>
    </w:p>
    <w:p w:rsidR="005B3BF0" w:rsidRDefault="005B3BF0" w:rsidP="005B3BF0">
      <w:pPr>
        <w:rPr>
          <w:sz w:val="24"/>
          <w:szCs w:val="24"/>
        </w:rPr>
      </w:pP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В   соответствии   с    пунктом   21 статьи   15  закона   РФ « Об общих принципах организации местного      самоуправления   в   российской  Федерации»  и   в   связи с переходом организаций и учреждений на </w:t>
      </w:r>
      <w:proofErr w:type="gramStart"/>
      <w:r>
        <w:rPr>
          <w:sz w:val="24"/>
          <w:szCs w:val="24"/>
        </w:rPr>
        <w:t>весеннее</w:t>
      </w:r>
      <w:proofErr w:type="gramEnd"/>
      <w:r>
        <w:rPr>
          <w:sz w:val="24"/>
          <w:szCs w:val="24"/>
        </w:rPr>
        <w:t xml:space="preserve">  – летний   период работы:</w:t>
      </w:r>
    </w:p>
    <w:p w:rsidR="005B3BF0" w:rsidRDefault="005B3BF0" w:rsidP="005B3BF0">
      <w:pPr>
        <w:tabs>
          <w:tab w:val="left" w:pos="768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1.  Создать   комиссию по чрезвычайным ситуациям и обеспечению пожарной безопасности:  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1)  </w:t>
      </w:r>
      <w:proofErr w:type="spellStart"/>
      <w:r>
        <w:rPr>
          <w:sz w:val="24"/>
          <w:szCs w:val="24"/>
        </w:rPr>
        <w:t>Вагапов</w:t>
      </w:r>
      <w:proofErr w:type="spellEnd"/>
      <w:r>
        <w:rPr>
          <w:sz w:val="24"/>
          <w:szCs w:val="24"/>
        </w:rPr>
        <w:t xml:space="preserve"> Риф </w:t>
      </w:r>
      <w:proofErr w:type="spellStart"/>
      <w:r>
        <w:rPr>
          <w:sz w:val="24"/>
          <w:szCs w:val="24"/>
        </w:rPr>
        <w:t>Рамирович</w:t>
      </w:r>
      <w:proofErr w:type="spellEnd"/>
      <w:r>
        <w:rPr>
          <w:sz w:val="24"/>
          <w:szCs w:val="24"/>
        </w:rPr>
        <w:t xml:space="preserve"> – председатель комиссии;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    Члены комиссии (по согласованию):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2) </w:t>
      </w:r>
      <w:proofErr w:type="spellStart"/>
      <w:r>
        <w:rPr>
          <w:sz w:val="24"/>
          <w:szCs w:val="24"/>
        </w:rPr>
        <w:t>Якшибаев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Тагир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Салихович</w:t>
      </w:r>
      <w:proofErr w:type="spellEnd"/>
      <w:proofErr w:type="gramStart"/>
      <w:r>
        <w:rPr>
          <w:sz w:val="24"/>
          <w:szCs w:val="24"/>
        </w:rPr>
        <w:t xml:space="preserve"> ;</w:t>
      </w:r>
      <w:proofErr w:type="gramEnd"/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3)  </w:t>
      </w:r>
      <w:proofErr w:type="spellStart"/>
      <w:r>
        <w:rPr>
          <w:sz w:val="24"/>
          <w:szCs w:val="24"/>
        </w:rPr>
        <w:t>Фаткутдинов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Гариф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Насыруллович</w:t>
      </w:r>
      <w:proofErr w:type="spellEnd"/>
      <w:proofErr w:type="gramStart"/>
      <w:r>
        <w:rPr>
          <w:sz w:val="24"/>
          <w:szCs w:val="24"/>
        </w:rPr>
        <w:t xml:space="preserve"> ;</w:t>
      </w:r>
      <w:proofErr w:type="gramEnd"/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4)  Сулейманов </w:t>
      </w:r>
      <w:proofErr w:type="spellStart"/>
      <w:r>
        <w:rPr>
          <w:sz w:val="24"/>
          <w:szCs w:val="24"/>
        </w:rPr>
        <w:t>Фанис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Фаритович</w:t>
      </w:r>
      <w:proofErr w:type="spellEnd"/>
      <w:r>
        <w:rPr>
          <w:sz w:val="24"/>
          <w:szCs w:val="24"/>
        </w:rPr>
        <w:t>;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5)  </w:t>
      </w:r>
      <w:proofErr w:type="spellStart"/>
      <w:r>
        <w:rPr>
          <w:sz w:val="24"/>
          <w:szCs w:val="24"/>
        </w:rPr>
        <w:t>Фахретдинов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Зубаир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Сабитович</w:t>
      </w:r>
      <w:proofErr w:type="spellEnd"/>
      <w:r>
        <w:rPr>
          <w:sz w:val="24"/>
          <w:szCs w:val="24"/>
        </w:rPr>
        <w:t>;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6) Шаяхметова Лена </w:t>
      </w:r>
      <w:proofErr w:type="spellStart"/>
      <w:r>
        <w:rPr>
          <w:sz w:val="24"/>
          <w:szCs w:val="24"/>
        </w:rPr>
        <w:t>Магафуровна</w:t>
      </w:r>
      <w:proofErr w:type="spellEnd"/>
      <w:r>
        <w:rPr>
          <w:sz w:val="24"/>
          <w:szCs w:val="24"/>
        </w:rPr>
        <w:t>;</w:t>
      </w:r>
    </w:p>
    <w:p w:rsidR="005B3BF0" w:rsidRDefault="005B3BF0" w:rsidP="005B3BF0">
      <w:pPr>
        <w:rPr>
          <w:sz w:val="24"/>
          <w:szCs w:val="24"/>
        </w:rPr>
      </w:pP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2.Провести комплекс мероприятий по предупреждению пожаров и гибели людей в них,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утвердить  план противопожарных мероприятий на </w:t>
      </w:r>
      <w:proofErr w:type="gramStart"/>
      <w:r>
        <w:rPr>
          <w:sz w:val="24"/>
          <w:szCs w:val="24"/>
        </w:rPr>
        <w:t>весеннее</w:t>
      </w:r>
      <w:proofErr w:type="gramEnd"/>
      <w:r>
        <w:rPr>
          <w:sz w:val="24"/>
          <w:szCs w:val="24"/>
        </w:rPr>
        <w:t xml:space="preserve"> – летний период 2019 года..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3.  Организовать уроки специального обучения школьников правилам пожарной безопасности, организовать в школах дружины юных пожарных.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4. Руководителям  учреждений  назначить ответственных и создать группы для профилактики и тушения возможных  пожаров и возгораний, в срок до 10 мая.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5. Провести в СП Толпаровский сельсовет с 15.04.2019 г. до 15.05.2019г. месячник по пожарной безопасности. 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6.Проверить исправность пожарного инвентаря.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7. Провести обучение по применению средств пожаротушения при чрезвычайных ситуациях.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6. Обратить особое внимание на исполнение правил </w:t>
      </w:r>
      <w:proofErr w:type="spellStart"/>
      <w:r>
        <w:rPr>
          <w:sz w:val="24"/>
          <w:szCs w:val="24"/>
        </w:rPr>
        <w:t>электро</w:t>
      </w:r>
      <w:proofErr w:type="spellEnd"/>
      <w:r>
        <w:rPr>
          <w:sz w:val="24"/>
          <w:szCs w:val="24"/>
        </w:rPr>
        <w:t xml:space="preserve"> – и пожарной безопасности у граждан злоупотребляющих алкогольными напитками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также пожилых и многодетных семей, привлекать к строгой ответственности не выполняющих требований Правил пожарной безопасности.</w:t>
      </w: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7. Контроль за выполнением настоящего распоряжения возложить на управ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елами администрации СП Толпаровский сельсовет Сулейманову З.З.</w:t>
      </w:r>
    </w:p>
    <w:p w:rsidR="005B3BF0" w:rsidRDefault="005B3BF0" w:rsidP="005B3BF0">
      <w:pPr>
        <w:rPr>
          <w:sz w:val="24"/>
          <w:szCs w:val="24"/>
        </w:rPr>
      </w:pPr>
    </w:p>
    <w:p w:rsidR="005B3BF0" w:rsidRDefault="005B3BF0" w:rsidP="005B3BF0">
      <w:pPr>
        <w:rPr>
          <w:sz w:val="24"/>
          <w:szCs w:val="24"/>
        </w:rPr>
      </w:pP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  Глава администрации                                    </w:t>
      </w:r>
      <w:proofErr w:type="spellStart"/>
      <w:r>
        <w:rPr>
          <w:sz w:val="24"/>
          <w:szCs w:val="24"/>
        </w:rPr>
        <w:t>В.Е.Локоленко</w:t>
      </w:r>
      <w:proofErr w:type="spellEnd"/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5B3BF0" w:rsidRDefault="005B3BF0" w:rsidP="005B3BF0">
      <w:pPr>
        <w:jc w:val="both"/>
        <w:rPr>
          <w:sz w:val="24"/>
          <w:szCs w:val="24"/>
        </w:rPr>
      </w:pPr>
    </w:p>
    <w:p w:rsidR="005B3BF0" w:rsidRDefault="005B3BF0" w:rsidP="005B3B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5B3BF0" w:rsidRDefault="005B3BF0" w:rsidP="005B3BF0">
      <w:pPr>
        <w:rPr>
          <w:sz w:val="24"/>
          <w:szCs w:val="24"/>
        </w:rPr>
      </w:pPr>
    </w:p>
    <w:p w:rsidR="008D7471" w:rsidRDefault="008D7471"/>
    <w:sectPr w:rsidR="008D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F0"/>
    <w:rsid w:val="005B3BF0"/>
    <w:rsid w:val="008D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B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B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B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B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1894</Characters>
  <Application>Microsoft Office Word</Application>
  <DocSecurity>0</DocSecurity>
  <Lines>15</Lines>
  <Paragraphs>4</Paragraphs>
  <ScaleCrop>false</ScaleCrop>
  <Company>Krokoz™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2</cp:revision>
  <dcterms:created xsi:type="dcterms:W3CDTF">2019-03-29T07:13:00Z</dcterms:created>
  <dcterms:modified xsi:type="dcterms:W3CDTF">2019-03-29T07:16:00Z</dcterms:modified>
</cp:coreProperties>
</file>