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8A" w:rsidRPr="000C5C8A" w:rsidRDefault="000C5C8A" w:rsidP="000C5C8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C5C8A">
        <w:rPr>
          <w:rFonts w:ascii="Times New Roman" w:hAnsi="Times New Roman" w:cs="Times New Roman"/>
          <w:b/>
          <w:sz w:val="25"/>
          <w:szCs w:val="25"/>
        </w:rPr>
        <w:t>Электронное взаимодействие Росреестра и судебных приставов Башкирии позволяет оперативно выявлять имущество должников</w:t>
      </w:r>
    </w:p>
    <w:p w:rsidR="000C5C8A" w:rsidRPr="000C5C8A" w:rsidRDefault="000C5C8A" w:rsidP="006C6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EC7243" w:rsidRDefault="00BD6835" w:rsidP="006C6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A25DD">
        <w:rPr>
          <w:rFonts w:ascii="Times New Roman" w:hAnsi="Times New Roman" w:cs="Times New Roman"/>
          <w:sz w:val="25"/>
          <w:szCs w:val="25"/>
          <w:lang w:val="en-US"/>
        </w:rPr>
        <w:t>C</w:t>
      </w:r>
      <w:r w:rsidRPr="007A25DD">
        <w:rPr>
          <w:rFonts w:ascii="Times New Roman" w:hAnsi="Times New Roman" w:cs="Times New Roman"/>
          <w:sz w:val="25"/>
          <w:szCs w:val="25"/>
        </w:rPr>
        <w:t xml:space="preserve"> 31 июля 2013 Республика Башкортостан </w:t>
      </w:r>
      <w:r w:rsidR="006A6D8D">
        <w:rPr>
          <w:rFonts w:ascii="Times New Roman" w:hAnsi="Times New Roman" w:cs="Times New Roman"/>
          <w:sz w:val="25"/>
          <w:szCs w:val="25"/>
        </w:rPr>
        <w:t xml:space="preserve">действует </w:t>
      </w:r>
      <w:r w:rsidRPr="007A25DD">
        <w:rPr>
          <w:rFonts w:ascii="Times New Roman" w:hAnsi="Times New Roman" w:cs="Times New Roman"/>
          <w:sz w:val="25"/>
          <w:szCs w:val="25"/>
        </w:rPr>
        <w:t>электронн</w:t>
      </w:r>
      <w:r w:rsidR="006A6D8D">
        <w:rPr>
          <w:rFonts w:ascii="Times New Roman" w:hAnsi="Times New Roman" w:cs="Times New Roman"/>
          <w:sz w:val="25"/>
          <w:szCs w:val="25"/>
        </w:rPr>
        <w:t>ый</w:t>
      </w:r>
      <w:r w:rsidRPr="007A25DD">
        <w:rPr>
          <w:rFonts w:ascii="Times New Roman" w:hAnsi="Times New Roman" w:cs="Times New Roman"/>
          <w:sz w:val="25"/>
          <w:szCs w:val="25"/>
        </w:rPr>
        <w:t xml:space="preserve"> сервис, обеспечивающ</w:t>
      </w:r>
      <w:r w:rsidR="006A6D8D">
        <w:rPr>
          <w:rFonts w:ascii="Times New Roman" w:hAnsi="Times New Roman" w:cs="Times New Roman"/>
          <w:sz w:val="25"/>
          <w:szCs w:val="25"/>
        </w:rPr>
        <w:t>ий</w:t>
      </w:r>
      <w:r w:rsidRPr="007A25DD">
        <w:rPr>
          <w:rFonts w:ascii="Times New Roman" w:hAnsi="Times New Roman" w:cs="Times New Roman"/>
          <w:sz w:val="25"/>
          <w:szCs w:val="25"/>
        </w:rPr>
        <w:t xml:space="preserve"> взаим</w:t>
      </w:r>
      <w:bookmarkStart w:id="0" w:name="_GoBack"/>
      <w:bookmarkEnd w:id="0"/>
      <w:r w:rsidRPr="007A25DD">
        <w:rPr>
          <w:rFonts w:ascii="Times New Roman" w:hAnsi="Times New Roman" w:cs="Times New Roman"/>
          <w:sz w:val="25"/>
          <w:szCs w:val="25"/>
        </w:rPr>
        <w:t>одействие Федеральной службы судебных приставов России и Росреестра посредством системы межведомственного электронного взаимодействия (далее – СМЭВ) в части направления сведений, содержащихся в решении о наложении (снятии) ареста, оформленных в виде выписки из решения о наложении (снятии) ареста, в форме электронного документа</w:t>
      </w:r>
      <w:r>
        <w:rPr>
          <w:rFonts w:ascii="Times New Roman" w:hAnsi="Times New Roman" w:cs="Times New Roman"/>
          <w:sz w:val="25"/>
          <w:szCs w:val="25"/>
        </w:rPr>
        <w:t xml:space="preserve">. </w:t>
      </w:r>
    </w:p>
    <w:p w:rsidR="00BD6835" w:rsidRDefault="00CD7B0A" w:rsidP="006C6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принятия решения о наложении ареста (запрета) судебные приставы-исполнители выявляют имущество, принадлежащее должнику</w:t>
      </w:r>
      <w:r w:rsidR="005D075C">
        <w:rPr>
          <w:rFonts w:ascii="Times New Roman" w:hAnsi="Times New Roman" w:cs="Times New Roman"/>
          <w:sz w:val="25"/>
          <w:szCs w:val="25"/>
        </w:rPr>
        <w:t xml:space="preserve">, посредством направления в электронном виде  </w:t>
      </w:r>
      <w:r w:rsidR="00BD6835" w:rsidRPr="007A25DD">
        <w:rPr>
          <w:rFonts w:ascii="Times New Roman" w:hAnsi="Times New Roman" w:cs="Times New Roman"/>
          <w:sz w:val="25"/>
          <w:szCs w:val="25"/>
        </w:rPr>
        <w:t>запрос</w:t>
      </w:r>
      <w:r w:rsidR="006A6D8D">
        <w:rPr>
          <w:rFonts w:ascii="Times New Roman" w:hAnsi="Times New Roman" w:cs="Times New Roman"/>
          <w:sz w:val="25"/>
          <w:szCs w:val="25"/>
        </w:rPr>
        <w:t>ов</w:t>
      </w:r>
      <w:r w:rsidR="00BD6835" w:rsidRPr="007A25DD">
        <w:rPr>
          <w:rFonts w:ascii="Times New Roman" w:hAnsi="Times New Roman" w:cs="Times New Roman"/>
          <w:sz w:val="25"/>
          <w:szCs w:val="25"/>
        </w:rPr>
        <w:t xml:space="preserve"> о предоставлении сведений Единого государственного реестра недвижим</w:t>
      </w:r>
      <w:r w:rsidR="00BD6835">
        <w:rPr>
          <w:rFonts w:ascii="Times New Roman" w:hAnsi="Times New Roman" w:cs="Times New Roman"/>
          <w:sz w:val="25"/>
          <w:szCs w:val="25"/>
        </w:rPr>
        <w:t>ости</w:t>
      </w:r>
      <w:r w:rsidR="00BD6835" w:rsidRPr="007A25DD">
        <w:rPr>
          <w:rFonts w:ascii="Times New Roman" w:hAnsi="Times New Roman" w:cs="Times New Roman"/>
          <w:sz w:val="25"/>
          <w:szCs w:val="25"/>
        </w:rPr>
        <w:t xml:space="preserve"> </w:t>
      </w:r>
      <w:r w:rsidR="00BD6835">
        <w:rPr>
          <w:rFonts w:ascii="Times New Roman" w:hAnsi="Times New Roman" w:cs="Times New Roman"/>
          <w:sz w:val="25"/>
          <w:szCs w:val="25"/>
        </w:rPr>
        <w:t>(далее – ЕГРН)</w:t>
      </w:r>
      <w:r w:rsidR="006A6D8D">
        <w:rPr>
          <w:rFonts w:ascii="Times New Roman" w:hAnsi="Times New Roman" w:cs="Times New Roman"/>
          <w:sz w:val="25"/>
          <w:szCs w:val="25"/>
        </w:rPr>
        <w:t>.</w:t>
      </w:r>
      <w:r w:rsidR="00BD6835">
        <w:rPr>
          <w:rFonts w:ascii="Times New Roman" w:hAnsi="Times New Roman" w:cs="Times New Roman"/>
          <w:sz w:val="25"/>
          <w:szCs w:val="25"/>
        </w:rPr>
        <w:t xml:space="preserve"> Филиал</w:t>
      </w:r>
      <w:r w:rsidR="00BD6835" w:rsidRPr="00BD6835">
        <w:rPr>
          <w:sz w:val="28"/>
          <w:szCs w:val="28"/>
        </w:rPr>
        <w:t xml:space="preserve"> </w:t>
      </w:r>
      <w:r w:rsidR="00BD6835" w:rsidRPr="00BD6835">
        <w:rPr>
          <w:rFonts w:ascii="Times New Roman" w:eastAsia="Calibri" w:hAnsi="Times New Roman" w:cs="Times New Roman"/>
          <w:sz w:val="25"/>
          <w:szCs w:val="25"/>
        </w:rPr>
        <w:t>Федерального госуда</w:t>
      </w:r>
      <w:r w:rsidR="006A6D8D">
        <w:rPr>
          <w:rFonts w:ascii="Times New Roman" w:eastAsia="Calibri" w:hAnsi="Times New Roman" w:cs="Times New Roman"/>
          <w:sz w:val="25"/>
          <w:szCs w:val="25"/>
        </w:rPr>
        <w:t>рственного бюджетного учреждения</w:t>
      </w:r>
      <w:r w:rsidR="00BD6835" w:rsidRPr="00BD6835">
        <w:rPr>
          <w:rFonts w:ascii="Times New Roman" w:eastAsia="Calibri" w:hAnsi="Times New Roman" w:cs="Times New Roman"/>
          <w:sz w:val="25"/>
          <w:szCs w:val="25"/>
        </w:rPr>
        <w:t xml:space="preserve"> «Федеральная кадастровая палата Федеральной службы государственной регистрации, кадастра и картографии» по Республике Башкортостан</w:t>
      </w:r>
      <w:r w:rsidR="00BD6835">
        <w:rPr>
          <w:rFonts w:ascii="Times New Roman" w:hAnsi="Times New Roman" w:cs="Times New Roman"/>
          <w:sz w:val="25"/>
          <w:szCs w:val="25"/>
        </w:rPr>
        <w:t xml:space="preserve"> </w:t>
      </w:r>
      <w:r w:rsidR="00B80F8E">
        <w:rPr>
          <w:rFonts w:ascii="Times New Roman" w:hAnsi="Times New Roman" w:cs="Times New Roman"/>
          <w:sz w:val="25"/>
          <w:szCs w:val="25"/>
        </w:rPr>
        <w:t>подготавливает и направляет</w:t>
      </w:r>
      <w:r w:rsidR="00B80F8E" w:rsidRPr="007A25DD">
        <w:rPr>
          <w:rFonts w:ascii="Times New Roman" w:hAnsi="Times New Roman" w:cs="Times New Roman"/>
          <w:sz w:val="25"/>
          <w:szCs w:val="25"/>
        </w:rPr>
        <w:t xml:space="preserve"> </w:t>
      </w:r>
      <w:r w:rsidR="00BD6835" w:rsidRPr="007A25DD">
        <w:rPr>
          <w:rFonts w:ascii="Times New Roman" w:hAnsi="Times New Roman" w:cs="Times New Roman"/>
          <w:sz w:val="25"/>
          <w:szCs w:val="25"/>
        </w:rPr>
        <w:t>выписк</w:t>
      </w:r>
      <w:r w:rsidR="00BD6835">
        <w:rPr>
          <w:rFonts w:ascii="Times New Roman" w:hAnsi="Times New Roman" w:cs="Times New Roman"/>
          <w:sz w:val="25"/>
          <w:szCs w:val="25"/>
        </w:rPr>
        <w:t>и</w:t>
      </w:r>
      <w:r w:rsidR="00BD6835" w:rsidRPr="007A25DD">
        <w:rPr>
          <w:rFonts w:ascii="Times New Roman" w:hAnsi="Times New Roman" w:cs="Times New Roman"/>
          <w:sz w:val="25"/>
          <w:szCs w:val="25"/>
        </w:rPr>
        <w:t xml:space="preserve"> из ЕГР</w:t>
      </w:r>
      <w:r w:rsidR="00BD6835">
        <w:rPr>
          <w:rFonts w:ascii="Times New Roman" w:hAnsi="Times New Roman" w:cs="Times New Roman"/>
          <w:sz w:val="25"/>
          <w:szCs w:val="25"/>
        </w:rPr>
        <w:t>Н</w:t>
      </w:r>
      <w:r w:rsidR="006A6D8D">
        <w:rPr>
          <w:rFonts w:ascii="Times New Roman" w:hAnsi="Times New Roman" w:cs="Times New Roman"/>
          <w:sz w:val="25"/>
          <w:szCs w:val="25"/>
        </w:rPr>
        <w:t>.</w:t>
      </w:r>
      <w:r w:rsidR="00B80F8E">
        <w:rPr>
          <w:rFonts w:ascii="Times New Roman" w:hAnsi="Times New Roman" w:cs="Times New Roman"/>
          <w:sz w:val="25"/>
          <w:szCs w:val="25"/>
        </w:rPr>
        <w:t xml:space="preserve"> </w:t>
      </w:r>
      <w:r w:rsidR="006A6D8D">
        <w:rPr>
          <w:rFonts w:ascii="Times New Roman" w:hAnsi="Times New Roman" w:cs="Times New Roman"/>
          <w:sz w:val="25"/>
          <w:szCs w:val="25"/>
        </w:rPr>
        <w:t>С</w:t>
      </w:r>
      <w:r w:rsidR="00B80F8E" w:rsidRPr="007A25DD">
        <w:rPr>
          <w:rFonts w:ascii="Times New Roman" w:hAnsi="Times New Roman" w:cs="Times New Roman"/>
          <w:sz w:val="25"/>
          <w:szCs w:val="25"/>
        </w:rPr>
        <w:t>удебны</w:t>
      </w:r>
      <w:r w:rsidR="00B80F8E">
        <w:rPr>
          <w:rFonts w:ascii="Times New Roman" w:hAnsi="Times New Roman" w:cs="Times New Roman"/>
          <w:sz w:val="25"/>
          <w:szCs w:val="25"/>
        </w:rPr>
        <w:t>е</w:t>
      </w:r>
      <w:r w:rsidR="00B80F8E" w:rsidRPr="007A25DD">
        <w:rPr>
          <w:rFonts w:ascii="Times New Roman" w:hAnsi="Times New Roman" w:cs="Times New Roman"/>
          <w:sz w:val="25"/>
          <w:szCs w:val="25"/>
        </w:rPr>
        <w:t xml:space="preserve"> пристав</w:t>
      </w:r>
      <w:r w:rsidR="00B80F8E">
        <w:rPr>
          <w:rFonts w:ascii="Times New Roman" w:hAnsi="Times New Roman" w:cs="Times New Roman"/>
          <w:sz w:val="25"/>
          <w:szCs w:val="25"/>
        </w:rPr>
        <w:t>ы</w:t>
      </w:r>
      <w:r w:rsidR="00B80F8E" w:rsidRPr="007A25DD">
        <w:rPr>
          <w:rFonts w:ascii="Times New Roman" w:hAnsi="Times New Roman" w:cs="Times New Roman"/>
          <w:sz w:val="25"/>
          <w:szCs w:val="25"/>
        </w:rPr>
        <w:t>-исполнител</w:t>
      </w:r>
      <w:r w:rsidR="00B80F8E">
        <w:rPr>
          <w:rFonts w:ascii="Times New Roman" w:hAnsi="Times New Roman" w:cs="Times New Roman"/>
          <w:sz w:val="25"/>
          <w:szCs w:val="25"/>
        </w:rPr>
        <w:t xml:space="preserve">и </w:t>
      </w:r>
      <w:r w:rsidR="00BD6835" w:rsidRPr="007A25DD">
        <w:rPr>
          <w:rFonts w:ascii="Times New Roman" w:hAnsi="Times New Roman" w:cs="Times New Roman"/>
          <w:sz w:val="25"/>
          <w:szCs w:val="25"/>
        </w:rPr>
        <w:t xml:space="preserve"> формир</w:t>
      </w:r>
      <w:r w:rsidR="00B80F8E">
        <w:rPr>
          <w:rFonts w:ascii="Times New Roman" w:hAnsi="Times New Roman" w:cs="Times New Roman"/>
          <w:sz w:val="25"/>
          <w:szCs w:val="25"/>
        </w:rPr>
        <w:t xml:space="preserve">уют и </w:t>
      </w:r>
      <w:r w:rsidR="00BD6835" w:rsidRPr="007A25DD">
        <w:rPr>
          <w:rFonts w:ascii="Times New Roman" w:hAnsi="Times New Roman" w:cs="Times New Roman"/>
          <w:sz w:val="25"/>
          <w:szCs w:val="25"/>
        </w:rPr>
        <w:t>направл</w:t>
      </w:r>
      <w:r w:rsidR="00B80F8E">
        <w:rPr>
          <w:rFonts w:ascii="Times New Roman" w:hAnsi="Times New Roman" w:cs="Times New Roman"/>
          <w:sz w:val="25"/>
          <w:szCs w:val="25"/>
        </w:rPr>
        <w:t>яют</w:t>
      </w:r>
      <w:r w:rsidR="00BD6835" w:rsidRPr="007A25DD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в электронном виде </w:t>
      </w:r>
      <w:r w:rsidR="00B80F8E">
        <w:rPr>
          <w:rFonts w:ascii="Times New Roman" w:hAnsi="Times New Roman" w:cs="Times New Roman"/>
          <w:sz w:val="25"/>
          <w:szCs w:val="25"/>
        </w:rPr>
        <w:t xml:space="preserve">в Управление </w:t>
      </w:r>
      <w:r w:rsidR="000C5C8A">
        <w:rPr>
          <w:rFonts w:ascii="Times New Roman" w:hAnsi="Times New Roman" w:cs="Times New Roman"/>
          <w:sz w:val="25"/>
          <w:szCs w:val="25"/>
        </w:rPr>
        <w:t xml:space="preserve">Росреестра по Республике Башкортостан </w:t>
      </w:r>
      <w:r w:rsidR="00B80F8E">
        <w:rPr>
          <w:rFonts w:ascii="Times New Roman" w:hAnsi="Times New Roman" w:cs="Times New Roman"/>
          <w:sz w:val="25"/>
          <w:szCs w:val="25"/>
        </w:rPr>
        <w:t xml:space="preserve">для исполнения </w:t>
      </w:r>
      <w:r>
        <w:rPr>
          <w:rFonts w:ascii="Times New Roman" w:hAnsi="Times New Roman" w:cs="Times New Roman"/>
          <w:sz w:val="25"/>
          <w:szCs w:val="25"/>
        </w:rPr>
        <w:t xml:space="preserve">постановления </w:t>
      </w:r>
      <w:r w:rsidR="00BD6835" w:rsidRPr="007A25DD">
        <w:rPr>
          <w:rFonts w:ascii="Times New Roman" w:hAnsi="Times New Roman" w:cs="Times New Roman"/>
          <w:sz w:val="25"/>
          <w:szCs w:val="25"/>
        </w:rPr>
        <w:t>о наложении (снятии) ареста (запрета на совершение регистрационных действий с объектами</w:t>
      </w:r>
      <w:r w:rsidR="00B80F8E" w:rsidRPr="00B80F8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недвижимого имущества)</w:t>
      </w:r>
      <w:r w:rsidR="00B80F8E">
        <w:rPr>
          <w:rFonts w:ascii="Times New Roman" w:hAnsi="Times New Roman" w:cs="Times New Roman"/>
          <w:sz w:val="25"/>
          <w:szCs w:val="25"/>
        </w:rPr>
        <w:t>.</w:t>
      </w:r>
    </w:p>
    <w:p w:rsidR="00CD7B0A" w:rsidRDefault="00CD7B0A" w:rsidP="006C6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C67B9">
        <w:rPr>
          <w:rFonts w:ascii="Times New Roman" w:hAnsi="Times New Roman" w:cs="Times New Roman"/>
          <w:sz w:val="25"/>
          <w:szCs w:val="25"/>
        </w:rPr>
        <w:t>Так</w:t>
      </w:r>
      <w:r w:rsidR="005D075C">
        <w:rPr>
          <w:rFonts w:ascii="Times New Roman" w:hAnsi="Times New Roman" w:cs="Times New Roman"/>
          <w:sz w:val="25"/>
          <w:szCs w:val="25"/>
        </w:rPr>
        <w:t>,</w:t>
      </w:r>
      <w:r w:rsidRPr="006C67B9">
        <w:rPr>
          <w:rFonts w:ascii="Times New Roman" w:hAnsi="Times New Roman" w:cs="Times New Roman"/>
          <w:sz w:val="25"/>
          <w:szCs w:val="25"/>
        </w:rPr>
        <w:t xml:space="preserve"> </w:t>
      </w:r>
      <w:r w:rsidR="006A6D8D">
        <w:rPr>
          <w:rFonts w:ascii="Times New Roman" w:hAnsi="Times New Roman" w:cs="Times New Roman"/>
          <w:sz w:val="25"/>
          <w:szCs w:val="25"/>
        </w:rPr>
        <w:t xml:space="preserve">с </w:t>
      </w:r>
      <w:r w:rsidR="005D075C">
        <w:rPr>
          <w:rFonts w:ascii="Times New Roman" w:hAnsi="Times New Roman" w:cs="Times New Roman"/>
          <w:sz w:val="25"/>
          <w:szCs w:val="25"/>
        </w:rPr>
        <w:t xml:space="preserve">июля </w:t>
      </w:r>
      <w:r w:rsidRPr="006C67B9">
        <w:rPr>
          <w:rFonts w:ascii="Times New Roman" w:hAnsi="Times New Roman" w:cs="Times New Roman"/>
          <w:sz w:val="25"/>
          <w:szCs w:val="25"/>
        </w:rPr>
        <w:t xml:space="preserve">2013 года </w:t>
      </w:r>
      <w:r w:rsidR="0034595B">
        <w:rPr>
          <w:rFonts w:ascii="Times New Roman" w:hAnsi="Times New Roman" w:cs="Times New Roman"/>
          <w:sz w:val="25"/>
          <w:szCs w:val="25"/>
        </w:rPr>
        <w:t xml:space="preserve">по май 2017 года </w:t>
      </w:r>
      <w:r w:rsidRPr="006C67B9">
        <w:rPr>
          <w:rFonts w:ascii="Times New Roman" w:hAnsi="Times New Roman" w:cs="Times New Roman"/>
          <w:sz w:val="25"/>
          <w:szCs w:val="25"/>
        </w:rPr>
        <w:t xml:space="preserve">в Управление </w:t>
      </w:r>
      <w:r w:rsidR="0034595B">
        <w:rPr>
          <w:rFonts w:ascii="Times New Roman" w:hAnsi="Times New Roman" w:cs="Times New Roman"/>
          <w:sz w:val="25"/>
          <w:szCs w:val="25"/>
        </w:rPr>
        <w:t xml:space="preserve">посредством СМЭВ </w:t>
      </w:r>
      <w:r w:rsidRPr="006C67B9">
        <w:rPr>
          <w:rFonts w:ascii="Times New Roman" w:hAnsi="Times New Roman" w:cs="Times New Roman"/>
          <w:sz w:val="25"/>
          <w:szCs w:val="25"/>
        </w:rPr>
        <w:t>поступило 174</w:t>
      </w:r>
      <w:r w:rsidR="006C67B9">
        <w:rPr>
          <w:rFonts w:ascii="Times New Roman" w:hAnsi="Times New Roman" w:cs="Times New Roman"/>
          <w:sz w:val="25"/>
          <w:szCs w:val="25"/>
        </w:rPr>
        <w:t xml:space="preserve"> </w:t>
      </w:r>
      <w:r w:rsidRPr="006C67B9">
        <w:rPr>
          <w:rFonts w:ascii="Times New Roman" w:hAnsi="Times New Roman" w:cs="Times New Roman"/>
          <w:sz w:val="25"/>
          <w:szCs w:val="25"/>
        </w:rPr>
        <w:t>141</w:t>
      </w:r>
      <w:r w:rsidR="005D075C">
        <w:rPr>
          <w:rFonts w:ascii="Times New Roman" w:hAnsi="Times New Roman" w:cs="Times New Roman"/>
          <w:sz w:val="25"/>
          <w:szCs w:val="25"/>
        </w:rPr>
        <w:t xml:space="preserve"> постановление</w:t>
      </w:r>
      <w:r w:rsidRPr="006C67B9">
        <w:rPr>
          <w:rFonts w:ascii="Times New Roman" w:hAnsi="Times New Roman" w:cs="Times New Roman"/>
          <w:sz w:val="25"/>
          <w:szCs w:val="25"/>
        </w:rPr>
        <w:t xml:space="preserve"> о наложении (снятии) арестов (запрещений)  </w:t>
      </w:r>
      <w:r w:rsidR="005D075C">
        <w:rPr>
          <w:rFonts w:ascii="Times New Roman" w:hAnsi="Times New Roman" w:cs="Times New Roman"/>
          <w:sz w:val="25"/>
          <w:szCs w:val="25"/>
        </w:rPr>
        <w:t xml:space="preserve">на </w:t>
      </w:r>
      <w:r w:rsidR="0034595B">
        <w:rPr>
          <w:rFonts w:ascii="Times New Roman" w:hAnsi="Times New Roman" w:cs="Times New Roman"/>
          <w:sz w:val="25"/>
          <w:szCs w:val="25"/>
        </w:rPr>
        <w:t>более 262 тысяч</w:t>
      </w:r>
      <w:r w:rsidR="005D075C">
        <w:rPr>
          <w:rFonts w:ascii="Times New Roman" w:hAnsi="Times New Roman" w:cs="Times New Roman"/>
          <w:sz w:val="25"/>
          <w:szCs w:val="25"/>
        </w:rPr>
        <w:t>и</w:t>
      </w:r>
      <w:r w:rsidR="0034595B">
        <w:rPr>
          <w:rFonts w:ascii="Times New Roman" w:hAnsi="Times New Roman" w:cs="Times New Roman"/>
          <w:sz w:val="25"/>
          <w:szCs w:val="25"/>
        </w:rPr>
        <w:t xml:space="preserve"> </w:t>
      </w:r>
      <w:r w:rsidRPr="006C67B9">
        <w:rPr>
          <w:rFonts w:ascii="Times New Roman" w:hAnsi="Times New Roman" w:cs="Times New Roman"/>
          <w:sz w:val="25"/>
          <w:szCs w:val="25"/>
        </w:rPr>
        <w:t>объект</w:t>
      </w:r>
      <w:r w:rsidR="0034595B">
        <w:rPr>
          <w:rFonts w:ascii="Times New Roman" w:hAnsi="Times New Roman" w:cs="Times New Roman"/>
          <w:sz w:val="25"/>
          <w:szCs w:val="25"/>
        </w:rPr>
        <w:t>ов</w:t>
      </w:r>
      <w:r w:rsidRPr="006C67B9">
        <w:rPr>
          <w:rFonts w:ascii="Times New Roman" w:hAnsi="Times New Roman" w:cs="Times New Roman"/>
          <w:sz w:val="25"/>
          <w:szCs w:val="25"/>
        </w:rPr>
        <w:t xml:space="preserve"> недвижимости.</w:t>
      </w:r>
      <w:r w:rsidR="0034595B">
        <w:rPr>
          <w:rFonts w:ascii="Times New Roman" w:hAnsi="Times New Roman" w:cs="Times New Roman"/>
          <w:sz w:val="25"/>
          <w:szCs w:val="25"/>
        </w:rPr>
        <w:t xml:space="preserve"> На основании данных постановлений Управлением зарегистрировано 149 312 арестов (запрещений) и прекращено 112 821 арест (запрещени</w:t>
      </w:r>
      <w:r w:rsidR="006A6D8D">
        <w:rPr>
          <w:rFonts w:ascii="Times New Roman" w:hAnsi="Times New Roman" w:cs="Times New Roman"/>
          <w:sz w:val="25"/>
          <w:szCs w:val="25"/>
        </w:rPr>
        <w:t>е</w:t>
      </w:r>
      <w:r w:rsidR="0034595B">
        <w:rPr>
          <w:rFonts w:ascii="Times New Roman" w:hAnsi="Times New Roman" w:cs="Times New Roman"/>
          <w:sz w:val="25"/>
          <w:szCs w:val="25"/>
        </w:rPr>
        <w:t>).</w:t>
      </w:r>
    </w:p>
    <w:p w:rsidR="0034595B" w:rsidRDefault="008C1CD9" w:rsidP="008C1CD9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Таким образом, н</w:t>
      </w:r>
      <w:r w:rsidR="0034595B" w:rsidRPr="007A25DD">
        <w:rPr>
          <w:rFonts w:ascii="Times New Roman" w:hAnsi="Times New Roman" w:cs="Times New Roman"/>
          <w:sz w:val="25"/>
          <w:szCs w:val="25"/>
        </w:rPr>
        <w:t>аправление судебными приставами-исполнителями запросов о предоставлении сведений, содержащихся в ЕГР</w:t>
      </w:r>
      <w:r>
        <w:rPr>
          <w:rFonts w:ascii="Times New Roman" w:hAnsi="Times New Roman" w:cs="Times New Roman"/>
          <w:sz w:val="25"/>
          <w:szCs w:val="25"/>
        </w:rPr>
        <w:t>Н</w:t>
      </w:r>
      <w:r w:rsidR="0034595B" w:rsidRPr="007A25DD">
        <w:rPr>
          <w:rFonts w:ascii="Times New Roman" w:hAnsi="Times New Roman" w:cs="Times New Roman"/>
          <w:sz w:val="25"/>
          <w:szCs w:val="25"/>
        </w:rPr>
        <w:t xml:space="preserve">, посредством СМЭВ значительно </w:t>
      </w:r>
      <w:r w:rsidR="0034595B" w:rsidRPr="007A25DD">
        <w:rPr>
          <w:rFonts w:ascii="Times New Roman" w:hAnsi="Times New Roman" w:cs="Times New Roman"/>
          <w:color w:val="000000"/>
          <w:sz w:val="25"/>
          <w:szCs w:val="25"/>
        </w:rPr>
        <w:t xml:space="preserve">оптимизирует и ускоряет процесс подготовки и направления соответствующих ответов Управлением на поступающие запросы.  Это </w:t>
      </w:r>
      <w:r w:rsidR="006A6D8D" w:rsidRPr="007A25DD">
        <w:rPr>
          <w:rFonts w:ascii="Times New Roman" w:hAnsi="Times New Roman" w:cs="Times New Roman"/>
          <w:sz w:val="25"/>
          <w:szCs w:val="25"/>
        </w:rPr>
        <w:t>позволяет судебному приставу-исполнителю в максимально короткие сроки выявить имущество должника и своевременно принять меры по наложению ограничений</w:t>
      </w:r>
      <w:r w:rsidR="006A6D8D">
        <w:rPr>
          <w:rFonts w:ascii="Times New Roman" w:hAnsi="Times New Roman" w:cs="Times New Roman"/>
          <w:sz w:val="25"/>
          <w:szCs w:val="25"/>
        </w:rPr>
        <w:t xml:space="preserve">, </w:t>
      </w:r>
      <w:r w:rsidR="00A23CF6">
        <w:rPr>
          <w:rFonts w:ascii="Times New Roman" w:hAnsi="Times New Roman" w:cs="Times New Roman"/>
          <w:color w:val="000000"/>
          <w:sz w:val="25"/>
          <w:szCs w:val="25"/>
        </w:rPr>
        <w:t>что</w:t>
      </w:r>
      <w:r w:rsidR="006A6D8D" w:rsidRPr="007A25D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4595B" w:rsidRPr="007A25DD">
        <w:rPr>
          <w:rFonts w:ascii="Times New Roman" w:hAnsi="Times New Roman" w:cs="Times New Roman"/>
          <w:color w:val="000000"/>
          <w:sz w:val="25"/>
          <w:szCs w:val="25"/>
        </w:rPr>
        <w:t>существенно повышает качество предоставления государственных и муниципальных услуг</w:t>
      </w:r>
      <w:r w:rsidR="006A6D8D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0C5C8A" w:rsidRPr="00DB3FB1" w:rsidRDefault="000C5C8A" w:rsidP="000C5C8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i/>
          <w:color w:val="000000"/>
          <w:sz w:val="25"/>
          <w:szCs w:val="25"/>
        </w:rPr>
      </w:pPr>
      <w:r w:rsidRPr="00DB3FB1">
        <w:rPr>
          <w:rFonts w:ascii="Times New Roman" w:hAnsi="Times New Roman" w:cs="Times New Roman"/>
          <w:i/>
          <w:color w:val="000000"/>
          <w:sz w:val="25"/>
          <w:szCs w:val="25"/>
        </w:rPr>
        <w:t xml:space="preserve">«Как правило, после получения уведомления об аресте граждане сразу спешат в </w:t>
      </w:r>
      <w:proofErr w:type="spellStart"/>
      <w:r w:rsidRPr="00DB3FB1">
        <w:rPr>
          <w:rFonts w:ascii="Times New Roman" w:hAnsi="Times New Roman" w:cs="Times New Roman"/>
          <w:i/>
          <w:color w:val="000000"/>
          <w:sz w:val="25"/>
          <w:szCs w:val="25"/>
        </w:rPr>
        <w:t>Росреестр</w:t>
      </w:r>
      <w:proofErr w:type="spellEnd"/>
      <w:r w:rsidRPr="00DB3FB1">
        <w:rPr>
          <w:rFonts w:ascii="Times New Roman" w:hAnsi="Times New Roman" w:cs="Times New Roman"/>
          <w:i/>
          <w:color w:val="000000"/>
          <w:sz w:val="25"/>
          <w:szCs w:val="25"/>
        </w:rPr>
        <w:t xml:space="preserve">, чтобы выяснить, в чем дело. Однако вначале нужно тщательно изучить информацию в полученном листке уведомления. В нем то и разъясняется вся сложившаяся ситуация. Снятие арестов и запрещений происходит только после погашения задолженности и последующего обращения гражданина с подтверждающими документами о погашении задолженности к судебному приставу, наложившему арест (его данные указаны в полученном уведомлении). Только после подтверждения погашения долга судебный пристав направит в </w:t>
      </w:r>
      <w:proofErr w:type="spellStart"/>
      <w:r w:rsidRPr="00DB3FB1">
        <w:rPr>
          <w:rFonts w:ascii="Times New Roman" w:hAnsi="Times New Roman" w:cs="Times New Roman"/>
          <w:i/>
          <w:color w:val="000000"/>
          <w:sz w:val="25"/>
          <w:szCs w:val="25"/>
        </w:rPr>
        <w:t>Росреестр</w:t>
      </w:r>
      <w:proofErr w:type="spellEnd"/>
      <w:r w:rsidRPr="00DB3FB1">
        <w:rPr>
          <w:rFonts w:ascii="Times New Roman" w:hAnsi="Times New Roman" w:cs="Times New Roman"/>
          <w:i/>
          <w:color w:val="000000"/>
          <w:sz w:val="25"/>
          <w:szCs w:val="25"/>
        </w:rPr>
        <w:t xml:space="preserve"> постановление о снятии ареста в форме электронного документа, которое будет исполнено в течение 3 рабочих дней. Таким образом, по вопросу снятия арестов или запрещений Управление Росреестра рекомендует обращаться в первую очередь именно в службу судебных приставов» </w:t>
      </w:r>
      <w:r w:rsidRPr="00DB3FB1">
        <w:rPr>
          <w:rFonts w:ascii="Times New Roman" w:hAnsi="Times New Roman" w:cs="Times New Roman"/>
          <w:color w:val="000000"/>
          <w:sz w:val="25"/>
          <w:szCs w:val="25"/>
        </w:rPr>
        <w:t xml:space="preserve">- комментирует начальник отдела регистрации арестов Управления Росреестра по Республике Башкортостан </w:t>
      </w:r>
      <w:proofErr w:type="spellStart"/>
      <w:r w:rsidRPr="00DB3FB1">
        <w:rPr>
          <w:rFonts w:ascii="Times New Roman" w:hAnsi="Times New Roman" w:cs="Times New Roman"/>
          <w:b/>
          <w:color w:val="000000"/>
          <w:sz w:val="25"/>
          <w:szCs w:val="25"/>
        </w:rPr>
        <w:t>Залия</w:t>
      </w:r>
      <w:proofErr w:type="spellEnd"/>
      <w:r w:rsidRPr="00DB3FB1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 Юсупова</w:t>
      </w:r>
      <w:r w:rsidRPr="00DB3FB1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34595B" w:rsidRPr="006C67B9" w:rsidRDefault="0034595B" w:rsidP="006C67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6C67B9" w:rsidRDefault="006C67B9" w:rsidP="00B80F8E">
      <w:pPr>
        <w:jc w:val="both"/>
      </w:pPr>
    </w:p>
    <w:sectPr w:rsidR="006C67B9" w:rsidSect="00BD683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6835"/>
    <w:rsid w:val="000C5C8A"/>
    <w:rsid w:val="0034595B"/>
    <w:rsid w:val="005D075C"/>
    <w:rsid w:val="0061671A"/>
    <w:rsid w:val="006A6D8D"/>
    <w:rsid w:val="006C67B9"/>
    <w:rsid w:val="00774C8B"/>
    <w:rsid w:val="007F0A74"/>
    <w:rsid w:val="008C1CD9"/>
    <w:rsid w:val="00A10313"/>
    <w:rsid w:val="00A23CF6"/>
    <w:rsid w:val="00B42AAF"/>
    <w:rsid w:val="00B80F8E"/>
    <w:rsid w:val="00BD51C9"/>
    <w:rsid w:val="00BD6835"/>
    <w:rsid w:val="00CD7B0A"/>
    <w:rsid w:val="00DB3FB1"/>
    <w:rsid w:val="00EC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459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34595B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Usupova.pvd</dc:creator>
  <cp:keywords/>
  <dc:description/>
  <cp:lastModifiedBy>Шагиева Наталья Викторовна</cp:lastModifiedBy>
  <cp:revision>9</cp:revision>
  <cp:lastPrinted>2017-06-16T08:59:00Z</cp:lastPrinted>
  <dcterms:created xsi:type="dcterms:W3CDTF">2017-06-16T04:34:00Z</dcterms:created>
  <dcterms:modified xsi:type="dcterms:W3CDTF">2017-06-20T04:37:00Z</dcterms:modified>
</cp:coreProperties>
</file>